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3C33" w14:textId="77777777" w:rsidR="00D70CF6" w:rsidRDefault="00A107C2">
      <w:pPr>
        <w:pStyle w:val="Title"/>
        <w:jc w:val="center"/>
      </w:pPr>
      <w:r>
        <w:t>STEM Bulletin – Article Submission Guide</w:t>
      </w:r>
    </w:p>
    <w:p w14:paraId="0CB25529" w14:textId="77777777" w:rsidR="00D70CF6" w:rsidRDefault="00A107C2">
      <w:pPr>
        <w:pStyle w:val="Heading1"/>
      </w:pPr>
      <w:r>
        <w:t>1. Purpose of the Article</w:t>
      </w:r>
    </w:p>
    <w:p w14:paraId="3079B733" w14:textId="77777777" w:rsidR="00D70CF6" w:rsidRDefault="00A107C2">
      <w:r>
        <w:t>Articles should be informative and balanced. They should not read like advertising or a rant.</w:t>
      </w:r>
    </w:p>
    <w:p w14:paraId="4875E6EF" w14:textId="77777777" w:rsidR="00D70CF6" w:rsidRDefault="00A107C2">
      <w:pPr>
        <w:pStyle w:val="ListBullet"/>
      </w:pPr>
      <w:r>
        <w:t>Share ideas or knowledge relevant to STEM practitioners</w:t>
      </w:r>
    </w:p>
    <w:p w14:paraId="6E293CA2" w14:textId="77777777" w:rsidR="00D70CF6" w:rsidRDefault="00A107C2">
      <w:pPr>
        <w:pStyle w:val="ListBullet"/>
      </w:pPr>
      <w:r>
        <w:t>Reflect on professional practice</w:t>
      </w:r>
    </w:p>
    <w:p w14:paraId="3F07FC93" w14:textId="77777777" w:rsidR="00D70CF6" w:rsidRDefault="00A107C2">
      <w:pPr>
        <w:pStyle w:val="ListBullet"/>
      </w:pPr>
      <w:r>
        <w:t>Discuss developments or challenges in STEM</w:t>
      </w:r>
    </w:p>
    <w:p w14:paraId="307178A2" w14:textId="77777777" w:rsidR="00D70CF6" w:rsidRDefault="00A107C2">
      <w:pPr>
        <w:pStyle w:val="Heading1"/>
      </w:pPr>
      <w:r>
        <w:t>2. Writing Style</w:t>
      </w:r>
    </w:p>
    <w:p w14:paraId="0C2DA18B" w14:textId="77777777" w:rsidR="00D70CF6" w:rsidRDefault="00A107C2">
      <w:pPr>
        <w:pStyle w:val="ListBullet"/>
      </w:pPr>
      <w:r>
        <w:t>Use a clear, accessible magazine-style tone</w:t>
      </w:r>
    </w:p>
    <w:p w14:paraId="4D9AF7EF" w14:textId="77777777" w:rsidR="00D70CF6" w:rsidRDefault="00A107C2">
      <w:pPr>
        <w:pStyle w:val="ListBullet"/>
      </w:pPr>
      <w:r>
        <w:t>Explain technical terms briefly where necessary</w:t>
      </w:r>
    </w:p>
    <w:p w14:paraId="4D266CA2" w14:textId="77777777" w:rsidR="00D70CF6" w:rsidRDefault="00A107C2">
      <w:pPr>
        <w:pStyle w:val="ListBullet"/>
      </w:pPr>
      <w:r>
        <w:t>Write using 'we' rather than 'I'</w:t>
      </w:r>
    </w:p>
    <w:p w14:paraId="56225067" w14:textId="77777777" w:rsidR="00D70CF6" w:rsidRDefault="00A107C2">
      <w:pPr>
        <w:pStyle w:val="Heading1"/>
      </w:pPr>
      <w:r>
        <w:t>3. Article Length</w:t>
      </w:r>
    </w:p>
    <w:p w14:paraId="7D73592E" w14:textId="77777777" w:rsidR="00D70CF6" w:rsidRDefault="00A107C2">
      <w:r>
        <w:t>Articles are typically between 500 and 2000 words. This helps the Bulletin include a variety of topics.</w:t>
      </w:r>
    </w:p>
    <w:p w14:paraId="4D312AC7" w14:textId="77777777" w:rsidR="00D70CF6" w:rsidRDefault="00A107C2">
      <w:pPr>
        <w:pStyle w:val="Heading1"/>
      </w:pPr>
      <w:r>
        <w:t>4. Article Exclusivity</w:t>
      </w:r>
    </w:p>
    <w:p w14:paraId="7242F1E0" w14:textId="77777777" w:rsidR="00D70CF6" w:rsidRDefault="00A107C2">
      <w:r>
        <w:t>Once published in STEM Bulletin, the article should not be republished in the same format without SSERC permission.</w:t>
      </w:r>
    </w:p>
    <w:p w14:paraId="0D46198F" w14:textId="77777777" w:rsidR="00D70CF6" w:rsidRDefault="00A107C2">
      <w:pPr>
        <w:pStyle w:val="ListBullet"/>
      </w:pPr>
      <w:r>
        <w:t>Articles should not have been published elsewhere</w:t>
      </w:r>
    </w:p>
    <w:p w14:paraId="554F4E1A" w14:textId="77777777" w:rsidR="00D70CF6" w:rsidRDefault="00A107C2">
      <w:pPr>
        <w:pStyle w:val="ListBullet"/>
      </w:pPr>
      <w:r>
        <w:t>Contact the editor if the article has appeared or will appear in another publication</w:t>
      </w:r>
    </w:p>
    <w:p w14:paraId="5E741C67" w14:textId="77777777" w:rsidR="00D70CF6" w:rsidRDefault="00A107C2">
      <w:pPr>
        <w:pStyle w:val="ListBullet"/>
      </w:pPr>
      <w:r>
        <w:t>Acknowledge third-party activities or resources clearly</w:t>
      </w:r>
    </w:p>
    <w:p w14:paraId="277276E8" w14:textId="77777777" w:rsidR="00D70CF6" w:rsidRDefault="00A107C2">
      <w:pPr>
        <w:pStyle w:val="Heading1"/>
      </w:pPr>
      <w:r>
        <w:t>5. Activities and Safety</w:t>
      </w:r>
    </w:p>
    <w:p w14:paraId="6D4873CD" w14:textId="77777777" w:rsidR="00D70CF6" w:rsidRDefault="00A107C2">
      <w:pPr>
        <w:pStyle w:val="ListBullet"/>
      </w:pPr>
      <w:r>
        <w:t>All practical activities must be fully risk assessed</w:t>
      </w:r>
    </w:p>
    <w:p w14:paraId="0F8F714B" w14:textId="77777777" w:rsidR="00D70CF6" w:rsidRDefault="00A107C2">
      <w:pPr>
        <w:pStyle w:val="ListBullet"/>
      </w:pPr>
      <w:r>
        <w:t>Control measures should follow SSERC safety guidance</w:t>
      </w:r>
    </w:p>
    <w:p w14:paraId="0CF9FA6E" w14:textId="77777777" w:rsidR="00D70CF6" w:rsidRDefault="00A107C2">
      <w:pPr>
        <w:pStyle w:val="Heading1"/>
      </w:pPr>
      <w:r>
        <w:t>6. References</w:t>
      </w:r>
    </w:p>
    <w:p w14:paraId="6D08F991" w14:textId="77777777" w:rsidR="00D70CF6" w:rsidRDefault="00A107C2">
      <w:pPr>
        <w:pStyle w:val="ListBullet"/>
      </w:pPr>
      <w:r>
        <w:t>Use numbered references in the text (e.g., (1))</w:t>
      </w:r>
    </w:p>
    <w:p w14:paraId="0C5B24F1" w14:textId="77777777" w:rsidR="00D70CF6" w:rsidRDefault="00A107C2">
      <w:pPr>
        <w:pStyle w:val="ListBullet"/>
      </w:pPr>
      <w:r>
        <w:t>Provide full details at the end of the article</w:t>
      </w:r>
    </w:p>
    <w:p w14:paraId="1FA4EF5E" w14:textId="77777777" w:rsidR="00D70CF6" w:rsidRDefault="00A107C2">
      <w:pPr>
        <w:pStyle w:val="ListBullet"/>
      </w:pPr>
      <w:r>
        <w:lastRenderedPageBreak/>
        <w:t>Do not include long URLs in the body text</w:t>
      </w:r>
    </w:p>
    <w:p w14:paraId="157FBD5F" w14:textId="77777777" w:rsidR="00D70CF6" w:rsidRDefault="00A107C2">
      <w:pPr>
        <w:pStyle w:val="ListBullet"/>
      </w:pPr>
      <w:r>
        <w:t>Footnotes should not be used</w:t>
      </w:r>
    </w:p>
    <w:p w14:paraId="60909F48" w14:textId="77777777" w:rsidR="00D70CF6" w:rsidRDefault="00A107C2">
      <w:pPr>
        <w:pStyle w:val="Heading1"/>
      </w:pPr>
      <w:r>
        <w:t>7. Author Profile and Image</w:t>
      </w:r>
    </w:p>
    <w:p w14:paraId="273B68B8" w14:textId="77777777" w:rsidR="00D70CF6" w:rsidRDefault="00A107C2">
      <w:pPr>
        <w:pStyle w:val="ListBullet"/>
      </w:pPr>
      <w:r>
        <w:t>Provide a short author profile (up to 100 words)</w:t>
      </w:r>
    </w:p>
    <w:p w14:paraId="2D2D3356" w14:textId="77777777" w:rsidR="00D70CF6" w:rsidRDefault="00A107C2">
      <w:pPr>
        <w:pStyle w:val="ListBullet"/>
      </w:pPr>
      <w:r>
        <w:t>Include a high-resolution JPEG profile image</w:t>
      </w:r>
    </w:p>
    <w:p w14:paraId="3A173193" w14:textId="77777777" w:rsidR="00D70CF6" w:rsidRDefault="00A107C2">
      <w:pPr>
        <w:pStyle w:val="Heading1"/>
      </w:pPr>
      <w:r>
        <w:t>8. Images for the Article</w:t>
      </w:r>
    </w:p>
    <w:p w14:paraId="26D5AB3F" w14:textId="77777777" w:rsidR="00D70CF6" w:rsidRDefault="00A107C2">
      <w:pPr>
        <w:pStyle w:val="ListBullet"/>
      </w:pPr>
      <w:r>
        <w:t>Technical articles: typically 8–10 images</w:t>
      </w:r>
    </w:p>
    <w:p w14:paraId="6E17575E" w14:textId="77777777" w:rsidR="00D70CF6" w:rsidRDefault="00A107C2">
      <w:pPr>
        <w:pStyle w:val="ListBullet"/>
      </w:pPr>
      <w:r>
        <w:t>Other articles: typically 2–8 images</w:t>
      </w:r>
    </w:p>
    <w:p w14:paraId="107F95EE" w14:textId="77777777" w:rsidR="00D70CF6" w:rsidRDefault="00A107C2">
      <w:pPr>
        <w:pStyle w:val="ListBullet"/>
      </w:pPr>
      <w:r>
        <w:t>Images may include photographs, diagrams, charts, or tables</w:t>
      </w:r>
    </w:p>
    <w:p w14:paraId="09A78AC7" w14:textId="77777777" w:rsidR="00D70CF6" w:rsidRDefault="00A107C2">
      <w:pPr>
        <w:pStyle w:val="ListBullet"/>
      </w:pPr>
      <w:r>
        <w:t>Confirm copyright ownership and permissions for images</w:t>
      </w:r>
    </w:p>
    <w:p w14:paraId="7B83BA6C" w14:textId="77777777" w:rsidR="00D70CF6" w:rsidRDefault="00A107C2">
      <w:pPr>
        <w:pStyle w:val="Heading1"/>
      </w:pPr>
      <w:r>
        <w:t>9. Submitting Your Article</w:t>
      </w:r>
    </w:p>
    <w:p w14:paraId="0793C20A" w14:textId="77777777" w:rsidR="00D70CF6" w:rsidRDefault="00A107C2">
      <w:pPr>
        <w:pStyle w:val="ListBullet"/>
      </w:pPr>
      <w:r>
        <w:t>Send your article and materials to: bulletin@sserc.scot</w:t>
      </w:r>
    </w:p>
    <w:p w14:paraId="4A87B666" w14:textId="77777777" w:rsidR="00D70CF6" w:rsidRDefault="00A107C2">
      <w:pPr>
        <w:pStyle w:val="ListBullet"/>
      </w:pPr>
      <w:r>
        <w:t>Include the article (Word document), references, author profile, and images</w:t>
      </w:r>
    </w:p>
    <w:p w14:paraId="536D4CCE" w14:textId="77777777" w:rsidR="00D70CF6" w:rsidRDefault="00A107C2">
      <w:pPr>
        <w:pStyle w:val="ListBullet"/>
      </w:pPr>
      <w:r>
        <w:t>Use two spaces after full stops and one space after commas</w:t>
      </w:r>
    </w:p>
    <w:p w14:paraId="23286E4D" w14:textId="77777777" w:rsidR="00D70CF6" w:rsidRDefault="00A107C2">
      <w:pPr>
        <w:pStyle w:val="ListBullet"/>
      </w:pPr>
      <w:r>
        <w:t>Email subject format: STEM Bulletin submission / Author name / Article title</w:t>
      </w:r>
    </w:p>
    <w:p w14:paraId="611C564A" w14:textId="77777777" w:rsidR="00D70CF6" w:rsidRDefault="00A107C2">
      <w:pPr>
        <w:pStyle w:val="Heading1"/>
      </w:pPr>
      <w:r>
        <w:t>10. Publication Information</w:t>
      </w:r>
    </w:p>
    <w:p w14:paraId="17273851" w14:textId="77777777" w:rsidR="00D70CF6" w:rsidRDefault="00A107C2">
      <w:r>
        <w:t>STEM Bulletin is a not-for-profit publication produced by a small editorial team. Authors are not paid for submissions. Articles promoting commercial products or services will not be accepted.</w:t>
      </w:r>
    </w:p>
    <w:p w14:paraId="56A83053" w14:textId="77777777" w:rsidR="00D70CF6" w:rsidRDefault="00A107C2">
      <w:pPr>
        <w:pStyle w:val="Heading1"/>
      </w:pPr>
      <w:r>
        <w:t>11. Publication Schedule</w:t>
      </w:r>
    </w:p>
    <w:p w14:paraId="0D52C323" w14:textId="77777777" w:rsidR="00D70CF6" w:rsidRDefault="00A107C2">
      <w:pPr>
        <w:pStyle w:val="Heading2"/>
      </w:pPr>
      <w:r>
        <w:t>STEM Bulletin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0119FC16" w14:textId="77777777">
        <w:tc>
          <w:tcPr>
            <w:tcW w:w="2880" w:type="dxa"/>
          </w:tcPr>
          <w:p w14:paraId="3B14C72B" w14:textId="77777777" w:rsidR="00D70CF6" w:rsidRDefault="00A107C2">
            <w:r>
              <w:t>Issue</w:t>
            </w:r>
          </w:p>
        </w:tc>
        <w:tc>
          <w:tcPr>
            <w:tcW w:w="2880" w:type="dxa"/>
          </w:tcPr>
          <w:p w14:paraId="272991F7" w14:textId="77777777" w:rsidR="00D70CF6" w:rsidRDefault="00A107C2">
            <w:r>
              <w:t>Submission Deadline</w:t>
            </w:r>
          </w:p>
        </w:tc>
        <w:tc>
          <w:tcPr>
            <w:tcW w:w="2880" w:type="dxa"/>
          </w:tcPr>
          <w:p w14:paraId="00D1864E" w14:textId="77777777" w:rsidR="00D70CF6" w:rsidRDefault="00A107C2">
            <w:r>
              <w:t>Publication Date</w:t>
            </w:r>
          </w:p>
        </w:tc>
      </w:tr>
      <w:tr w:rsidR="00D70CF6" w14:paraId="3F5B065B" w14:textId="77777777">
        <w:tc>
          <w:tcPr>
            <w:tcW w:w="2880" w:type="dxa"/>
          </w:tcPr>
          <w:p w14:paraId="5CE88FBD" w14:textId="77777777" w:rsidR="00D70CF6" w:rsidRDefault="00A107C2">
            <w:r>
              <w:t>Dec 2026 (Issue 285)</w:t>
            </w:r>
          </w:p>
        </w:tc>
        <w:tc>
          <w:tcPr>
            <w:tcW w:w="2880" w:type="dxa"/>
          </w:tcPr>
          <w:p w14:paraId="60DF3064" w14:textId="77777777" w:rsidR="00D70CF6" w:rsidRDefault="00A107C2">
            <w:r>
              <w:t>9 Nov 2026</w:t>
            </w:r>
          </w:p>
        </w:tc>
        <w:tc>
          <w:tcPr>
            <w:tcW w:w="2880" w:type="dxa"/>
          </w:tcPr>
          <w:p w14:paraId="6D505F0A" w14:textId="77777777" w:rsidR="00D70CF6" w:rsidRDefault="00A107C2">
            <w:r>
              <w:t>18 Dec 2026</w:t>
            </w:r>
          </w:p>
        </w:tc>
      </w:tr>
      <w:tr w:rsidR="00D70CF6" w14:paraId="0BA5E429" w14:textId="77777777">
        <w:tc>
          <w:tcPr>
            <w:tcW w:w="2880" w:type="dxa"/>
          </w:tcPr>
          <w:p w14:paraId="220FB77D" w14:textId="77777777" w:rsidR="00D70CF6" w:rsidRDefault="00A107C2">
            <w:r>
              <w:t>June 2027 (Issue 286)</w:t>
            </w:r>
          </w:p>
        </w:tc>
        <w:tc>
          <w:tcPr>
            <w:tcW w:w="2880" w:type="dxa"/>
          </w:tcPr>
          <w:p w14:paraId="4FFEF580" w14:textId="77777777" w:rsidR="00D70CF6" w:rsidRDefault="00A107C2">
            <w:r>
              <w:t>30 Apr 2027</w:t>
            </w:r>
          </w:p>
        </w:tc>
        <w:tc>
          <w:tcPr>
            <w:tcW w:w="2880" w:type="dxa"/>
          </w:tcPr>
          <w:p w14:paraId="031D0718" w14:textId="77777777" w:rsidR="00D70CF6" w:rsidRDefault="00A107C2">
            <w:r>
              <w:t>25 June 2027</w:t>
            </w:r>
          </w:p>
        </w:tc>
      </w:tr>
    </w:tbl>
    <w:p w14:paraId="762EB476" w14:textId="77777777" w:rsidR="00D70CF6" w:rsidRDefault="00D70CF6"/>
    <w:p w14:paraId="78CE1335" w14:textId="77777777" w:rsidR="00D70CF6" w:rsidRDefault="00A107C2">
      <w:pPr>
        <w:pStyle w:val="Heading2"/>
      </w:pPr>
      <w:r>
        <w:t>Early Years &amp; Primary STEM Bulletin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7241CE3A" w14:textId="77777777">
        <w:tc>
          <w:tcPr>
            <w:tcW w:w="2880" w:type="dxa"/>
          </w:tcPr>
          <w:p w14:paraId="14C3CF05" w14:textId="77777777" w:rsidR="00D70CF6" w:rsidRDefault="00A107C2">
            <w:r>
              <w:t>Issue</w:t>
            </w:r>
          </w:p>
        </w:tc>
        <w:tc>
          <w:tcPr>
            <w:tcW w:w="2880" w:type="dxa"/>
          </w:tcPr>
          <w:p w14:paraId="36E9A28C" w14:textId="77777777" w:rsidR="00D70CF6" w:rsidRDefault="00A107C2">
            <w:r>
              <w:t>Submission Deadline</w:t>
            </w:r>
          </w:p>
        </w:tc>
        <w:tc>
          <w:tcPr>
            <w:tcW w:w="2880" w:type="dxa"/>
          </w:tcPr>
          <w:p w14:paraId="3C0DA363" w14:textId="77777777" w:rsidR="00D70CF6" w:rsidRDefault="00A107C2">
            <w:r>
              <w:t>Publication Date</w:t>
            </w:r>
          </w:p>
        </w:tc>
      </w:tr>
      <w:tr w:rsidR="00D70CF6" w14:paraId="5B3781A0" w14:textId="77777777">
        <w:tc>
          <w:tcPr>
            <w:tcW w:w="2880" w:type="dxa"/>
          </w:tcPr>
          <w:p w14:paraId="619168ED" w14:textId="77777777" w:rsidR="00D70CF6" w:rsidRDefault="00A107C2">
            <w:r>
              <w:t>Jan 2027 (Issue 103)</w:t>
            </w:r>
          </w:p>
        </w:tc>
        <w:tc>
          <w:tcPr>
            <w:tcW w:w="2880" w:type="dxa"/>
          </w:tcPr>
          <w:p w14:paraId="22732EA1" w14:textId="77777777" w:rsidR="00D70CF6" w:rsidRDefault="00A107C2">
            <w:r>
              <w:t>9 Nov 2026</w:t>
            </w:r>
          </w:p>
        </w:tc>
        <w:tc>
          <w:tcPr>
            <w:tcW w:w="2880" w:type="dxa"/>
          </w:tcPr>
          <w:p w14:paraId="37D0AADC" w14:textId="77777777" w:rsidR="00D70CF6" w:rsidRDefault="00A107C2">
            <w:r>
              <w:t>29 Jan 2027</w:t>
            </w:r>
          </w:p>
        </w:tc>
      </w:tr>
      <w:tr w:rsidR="00D70CF6" w14:paraId="52FEAE78" w14:textId="77777777">
        <w:tc>
          <w:tcPr>
            <w:tcW w:w="2880" w:type="dxa"/>
          </w:tcPr>
          <w:p w14:paraId="7B74D0CE" w14:textId="77777777" w:rsidR="00D70CF6" w:rsidRDefault="00A107C2">
            <w:r>
              <w:lastRenderedPageBreak/>
              <w:t>July 2027 (Issue 104)</w:t>
            </w:r>
          </w:p>
        </w:tc>
        <w:tc>
          <w:tcPr>
            <w:tcW w:w="2880" w:type="dxa"/>
          </w:tcPr>
          <w:p w14:paraId="4B7B6E70" w14:textId="77777777" w:rsidR="00D70CF6" w:rsidRDefault="00A107C2">
            <w:r>
              <w:t>17 May 2027</w:t>
            </w:r>
          </w:p>
        </w:tc>
        <w:tc>
          <w:tcPr>
            <w:tcW w:w="2880" w:type="dxa"/>
          </w:tcPr>
          <w:p w14:paraId="5948A56A" w14:textId="77777777" w:rsidR="00D70CF6" w:rsidRDefault="00A107C2">
            <w:r>
              <w:t>30 July 2027</w:t>
            </w:r>
          </w:p>
        </w:tc>
      </w:tr>
    </w:tbl>
    <w:p w14:paraId="0F781F11" w14:textId="77777777" w:rsidR="00D70CF6" w:rsidRDefault="00D70CF6"/>
    <w:p w14:paraId="0E4C911E" w14:textId="77777777" w:rsidR="00D70CF6" w:rsidRDefault="00A107C2">
      <w:pPr>
        <w:pStyle w:val="Heading2"/>
      </w:pPr>
      <w:r>
        <w:t>School STEM Technician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0CF6" w14:paraId="64FE8854" w14:textId="77777777">
        <w:tc>
          <w:tcPr>
            <w:tcW w:w="2880" w:type="dxa"/>
          </w:tcPr>
          <w:p w14:paraId="2A67D962" w14:textId="77777777" w:rsidR="00D70CF6" w:rsidRDefault="00A107C2">
            <w:r>
              <w:t>Issue</w:t>
            </w:r>
          </w:p>
        </w:tc>
        <w:tc>
          <w:tcPr>
            <w:tcW w:w="2880" w:type="dxa"/>
          </w:tcPr>
          <w:p w14:paraId="6D0B41E4" w14:textId="77777777" w:rsidR="00D70CF6" w:rsidRDefault="00A107C2">
            <w:r>
              <w:t>Submission Deadline</w:t>
            </w:r>
          </w:p>
        </w:tc>
        <w:tc>
          <w:tcPr>
            <w:tcW w:w="2880" w:type="dxa"/>
          </w:tcPr>
          <w:p w14:paraId="63EBB7FE" w14:textId="77777777" w:rsidR="00D70CF6" w:rsidRDefault="00A107C2">
            <w:r>
              <w:t>Publication Date</w:t>
            </w:r>
          </w:p>
        </w:tc>
      </w:tr>
      <w:tr w:rsidR="00D70CF6" w14:paraId="041EEDCE" w14:textId="77777777">
        <w:tc>
          <w:tcPr>
            <w:tcW w:w="2880" w:type="dxa"/>
          </w:tcPr>
          <w:p w14:paraId="13C0DE6D" w14:textId="77777777" w:rsidR="00D70CF6" w:rsidRDefault="00A107C2">
            <w:r>
              <w:t>Nov 2026 (Issue 11)</w:t>
            </w:r>
          </w:p>
        </w:tc>
        <w:tc>
          <w:tcPr>
            <w:tcW w:w="2880" w:type="dxa"/>
          </w:tcPr>
          <w:p w14:paraId="6921C241" w14:textId="77777777" w:rsidR="00D70CF6" w:rsidRDefault="00A107C2">
            <w:r>
              <w:t>21 Sept 2026</w:t>
            </w:r>
          </w:p>
        </w:tc>
        <w:tc>
          <w:tcPr>
            <w:tcW w:w="2880" w:type="dxa"/>
          </w:tcPr>
          <w:p w14:paraId="4F261C77" w14:textId="77777777" w:rsidR="00D70CF6" w:rsidRDefault="00A107C2">
            <w:r>
              <w:t>27 Nov 2026</w:t>
            </w:r>
          </w:p>
        </w:tc>
      </w:tr>
      <w:tr w:rsidR="00D70CF6" w14:paraId="7BFBB8A4" w14:textId="77777777">
        <w:tc>
          <w:tcPr>
            <w:tcW w:w="2880" w:type="dxa"/>
          </w:tcPr>
          <w:p w14:paraId="3195B2E1" w14:textId="77777777" w:rsidR="00D70CF6" w:rsidRDefault="00A107C2">
            <w:r>
              <w:t>May 2027 (Issue 12)</w:t>
            </w:r>
          </w:p>
        </w:tc>
        <w:tc>
          <w:tcPr>
            <w:tcW w:w="2880" w:type="dxa"/>
          </w:tcPr>
          <w:p w14:paraId="56FC40AC" w14:textId="77777777" w:rsidR="00D70CF6" w:rsidRDefault="00A107C2">
            <w:r>
              <w:t>22 Mar 2027</w:t>
            </w:r>
          </w:p>
        </w:tc>
        <w:tc>
          <w:tcPr>
            <w:tcW w:w="2880" w:type="dxa"/>
          </w:tcPr>
          <w:p w14:paraId="2649E5A5" w14:textId="77777777" w:rsidR="00D70CF6" w:rsidRDefault="00A107C2">
            <w:r>
              <w:t>28 May 2027</w:t>
            </w:r>
          </w:p>
        </w:tc>
      </w:tr>
    </w:tbl>
    <w:p w14:paraId="02E75348" w14:textId="77777777" w:rsidR="00D70CF6" w:rsidRDefault="00A107C2">
      <w:pPr>
        <w:pStyle w:val="Heading1"/>
      </w:pPr>
      <w:r>
        <w:t>12. Review Process</w:t>
      </w:r>
    </w:p>
    <w:p w14:paraId="7F72B39D" w14:textId="77777777" w:rsidR="00D70CF6" w:rsidRDefault="00A107C2">
      <w:r>
        <w:t>You will receive an acknowledgement email after submission, but the review may take several weeks. The editor may ask questions or suggest improvements. Not all articles are published.</w:t>
      </w:r>
    </w:p>
    <w:p w14:paraId="6E6192A8" w14:textId="77777777" w:rsidR="00D70CF6" w:rsidRDefault="00A107C2">
      <w:pPr>
        <w:pStyle w:val="Heading1"/>
      </w:pPr>
      <w:r>
        <w:t>13. Concerns or Appeals</w:t>
      </w:r>
    </w:p>
    <w:p w14:paraId="30443B48" w14:textId="77777777" w:rsidR="00D70CF6" w:rsidRDefault="00A107C2">
      <w:r>
        <w:t>If you believe your article has been treated unfairly, email bulletin@sserc.scot with the subject line: 'For the attention of the Managing Editor'.</w:t>
      </w:r>
    </w:p>
    <w:sectPr w:rsidR="00D70C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816546">
    <w:abstractNumId w:val="8"/>
  </w:num>
  <w:num w:numId="2" w16cid:durableId="861699880">
    <w:abstractNumId w:val="6"/>
  </w:num>
  <w:num w:numId="3" w16cid:durableId="1939753268">
    <w:abstractNumId w:val="5"/>
  </w:num>
  <w:num w:numId="4" w16cid:durableId="355237652">
    <w:abstractNumId w:val="4"/>
  </w:num>
  <w:num w:numId="5" w16cid:durableId="13918589">
    <w:abstractNumId w:val="7"/>
  </w:num>
  <w:num w:numId="6" w16cid:durableId="1664704335">
    <w:abstractNumId w:val="3"/>
  </w:num>
  <w:num w:numId="7" w16cid:durableId="22900496">
    <w:abstractNumId w:val="2"/>
  </w:num>
  <w:num w:numId="8" w16cid:durableId="1118253176">
    <w:abstractNumId w:val="1"/>
  </w:num>
  <w:num w:numId="9" w16cid:durableId="12218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27A2"/>
    <w:rsid w:val="00A107C2"/>
    <w:rsid w:val="00AA1D8D"/>
    <w:rsid w:val="00B47730"/>
    <w:rsid w:val="00CB0664"/>
    <w:rsid w:val="00D70C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848D0"/>
  <w14:defaultImageDpi w14:val="300"/>
  <w15:docId w15:val="{403CCF2E-9FBD-46BE-879E-DF5657E5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Alastair</cp:lastModifiedBy>
  <cp:revision>2</cp:revision>
  <dcterms:created xsi:type="dcterms:W3CDTF">2026-03-12T17:52:00Z</dcterms:created>
  <dcterms:modified xsi:type="dcterms:W3CDTF">2026-03-12T17:52:00Z</dcterms:modified>
  <cp:category/>
</cp:coreProperties>
</file>