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1972" w14:textId="77777777" w:rsidR="009D13AD" w:rsidRDefault="009D13AD" w:rsidP="009D13AD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9821032" wp14:editId="2914E55B">
            <wp:simplePos x="0" y="0"/>
            <wp:positionH relativeFrom="column">
              <wp:posOffset>-68580</wp:posOffset>
            </wp:positionH>
            <wp:positionV relativeFrom="paragraph">
              <wp:posOffset>-69215</wp:posOffset>
            </wp:positionV>
            <wp:extent cx="1211776" cy="480060"/>
            <wp:effectExtent l="0" t="0" r="0" b="0"/>
            <wp:wrapSquare wrapText="bothSides"/>
            <wp:docPr id="1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776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01569" w14:textId="77777777" w:rsidR="009D13AD" w:rsidRDefault="009D13AD" w:rsidP="009D13AD"/>
    <w:p w14:paraId="595245AB" w14:textId="77777777" w:rsidR="009D13AD" w:rsidRDefault="009D13AD" w:rsidP="009D13AD"/>
    <w:p w14:paraId="444799DF" w14:textId="77777777" w:rsidR="009D13AD" w:rsidRDefault="009D13AD" w:rsidP="009D13AD"/>
    <w:p w14:paraId="09E6D74F" w14:textId="77777777" w:rsidR="009D13AD" w:rsidRDefault="009D13AD" w:rsidP="009D13AD"/>
    <w:p w14:paraId="77DE9643" w14:textId="77777777" w:rsidR="009D13AD" w:rsidRDefault="009D13AD" w:rsidP="009D13AD"/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215E99" w:themeColor="text2" w:themeTint="BF"/>
          <w:bottom w:val="single" w:sz="36" w:space="0" w:color="215E99" w:themeColor="text2" w:themeTint="BF"/>
          <w:insideH w:val="single" w:sz="36" w:space="0" w:color="215E99" w:themeColor="text2" w:themeTint="BF"/>
          <w:insideV w:val="single" w:sz="36" w:space="0" w:color="0F4761" w:themeColor="accent1" w:themeShade="BF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48"/>
      </w:tblGrid>
      <w:tr w:rsidR="009D13AD" w:rsidRPr="00B0170F" w14:paraId="386D260A" w14:textId="77777777" w:rsidTr="009D13AD">
        <w:tc>
          <w:tcPr>
            <w:tcW w:w="0" w:type="auto"/>
          </w:tcPr>
          <w:p w14:paraId="31377AC2" w14:textId="77777777" w:rsidR="009D13AD" w:rsidRPr="00B0170F" w:rsidRDefault="009D13AD" w:rsidP="001044CD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Chemistry Skills</w:t>
            </w:r>
          </w:p>
        </w:tc>
      </w:tr>
      <w:tr w:rsidR="009D13AD" w:rsidRPr="00B0170F" w14:paraId="4CED42E5" w14:textId="77777777" w:rsidTr="009D13AD">
        <w:trPr>
          <w:trHeight w:val="604"/>
        </w:trPr>
        <w:tc>
          <w:tcPr>
            <w:tcW w:w="0" w:type="auto"/>
          </w:tcPr>
          <w:p w14:paraId="4E592500" w14:textId="5116CD5C" w:rsidR="009D13AD" w:rsidRPr="00B0170F" w:rsidRDefault="009D13AD" w:rsidP="001044CD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>Determining the melting point of Benzoic Acid</w:t>
            </w:r>
          </w:p>
        </w:tc>
      </w:tr>
      <w:tr w:rsidR="008179BE" w:rsidRPr="008179BE" w14:paraId="32AC1098" w14:textId="77777777" w:rsidTr="009D13AD">
        <w:trPr>
          <w:trHeight w:val="604"/>
        </w:trPr>
        <w:tc>
          <w:tcPr>
            <w:tcW w:w="0" w:type="auto"/>
          </w:tcPr>
          <w:p w14:paraId="2FF3AFCD" w14:textId="3D69E54E" w:rsidR="008179BE" w:rsidRPr="008179BE" w:rsidRDefault="008179BE" w:rsidP="001044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Teacher Guide</w:t>
            </w:r>
          </w:p>
        </w:tc>
      </w:tr>
    </w:tbl>
    <w:p w14:paraId="452C397C" w14:textId="77777777" w:rsidR="009D13AD" w:rsidRDefault="009D13AD" w:rsidP="009D13AD"/>
    <w:p w14:paraId="4CA63246" w14:textId="77777777" w:rsidR="009D13AD" w:rsidRDefault="009D13AD" w:rsidP="009D13AD"/>
    <w:p w14:paraId="1EE3744F" w14:textId="72D1167D" w:rsidR="009D13AD" w:rsidRDefault="009D13AD" w:rsidP="009D13AD"/>
    <w:p w14:paraId="16F1BC1D" w14:textId="1BEC74FF" w:rsidR="009D13AD" w:rsidRDefault="009D13AD" w:rsidP="009D13AD"/>
    <w:p w14:paraId="52CA6DF7" w14:textId="01973AE0" w:rsidR="009D13AD" w:rsidRDefault="009D13AD" w:rsidP="009D13AD"/>
    <w:p w14:paraId="3AE976DF" w14:textId="21BA562E" w:rsidR="009D13AD" w:rsidRDefault="008179BE" w:rsidP="009D13AD">
      <w:r>
        <w:rPr>
          <w:noProof/>
        </w:rPr>
        <w:drawing>
          <wp:anchor distT="0" distB="0" distL="114300" distR="114300" simplePos="0" relativeHeight="251667456" behindDoc="0" locked="0" layoutInCell="1" allowOverlap="1" wp14:anchorId="69888707" wp14:editId="398C7B39">
            <wp:simplePos x="0" y="0"/>
            <wp:positionH relativeFrom="column">
              <wp:posOffset>-484505</wp:posOffset>
            </wp:positionH>
            <wp:positionV relativeFrom="paragraph">
              <wp:posOffset>371342</wp:posOffset>
            </wp:positionV>
            <wp:extent cx="3126105" cy="2701290"/>
            <wp:effectExtent l="0" t="0" r="0" b="3810"/>
            <wp:wrapSquare wrapText="bothSides"/>
            <wp:docPr id="1890048875" name="Picture 2" descr="A needle dropping a substance into a glass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48875" name="Picture 2" descr="A needle dropping a substance into a glass d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64E">
        <w:t xml:space="preserve"> </w:t>
      </w:r>
      <w:r w:rsidR="009D13AD">
        <w:br w:type="page"/>
      </w:r>
    </w:p>
    <w:p w14:paraId="4515D120" w14:textId="5BF5EC35" w:rsidR="005F3918" w:rsidRDefault="005F3918" w:rsidP="009D13AD">
      <w:pPr>
        <w:pStyle w:val="Heading2"/>
        <w:rPr>
          <w:lang w:eastAsia="en-GB"/>
        </w:rPr>
      </w:pPr>
      <w:r>
        <w:rPr>
          <w:lang w:eastAsia="en-GB"/>
        </w:rPr>
        <w:lastRenderedPageBreak/>
        <w:t>Introduction</w:t>
      </w:r>
    </w:p>
    <w:p w14:paraId="3C3FE561" w14:textId="57700D62" w:rsidR="005F3918" w:rsidRDefault="005F3918" w:rsidP="005F3918">
      <w:r>
        <w:t>Determining the melting point of a compound is one way to test if the substance is pure and is often used to test samples made from organic synthesis (</w:t>
      </w:r>
      <w:proofErr w:type="spellStart"/>
      <w:r>
        <w:t>eg</w:t>
      </w:r>
      <w:proofErr w:type="spellEnd"/>
      <w:r>
        <w:t xml:space="preserve"> of aspirin or </w:t>
      </w:r>
      <w:proofErr w:type="spellStart"/>
      <w:r>
        <w:t>paracetomol</w:t>
      </w:r>
      <w:proofErr w:type="spellEnd"/>
      <w:r>
        <w:t>)</w:t>
      </w:r>
      <w:r w:rsidR="00652041">
        <w:t xml:space="preserve"> as often </w:t>
      </w:r>
      <w:r w:rsidR="00652041" w:rsidRPr="00652041">
        <w:t xml:space="preserve">have low melting points (below 300°C) which can be conveniently measured. </w:t>
      </w:r>
    </w:p>
    <w:p w14:paraId="7A4F85B0" w14:textId="7D35E722" w:rsidR="005F3918" w:rsidRDefault="005F3918" w:rsidP="005F3918">
      <w:pPr>
        <w:rPr>
          <w:rFonts w:cs="Times New Roman"/>
        </w:rPr>
      </w:pPr>
      <w:r w:rsidRPr="00AD4EEF">
        <w:t>Pure samples usually have sharp meltin</w:t>
      </w:r>
      <w:r>
        <w:t>g</w:t>
      </w:r>
      <w:r w:rsidRPr="00AD4EEF">
        <w:t xml:space="preserve"> points, for example 149.5-150</w:t>
      </w:r>
      <w:r>
        <w:rPr>
          <w:rFonts w:cs="Times New Roman"/>
        </w:rPr>
        <w:t>°C or 189-190°</w:t>
      </w:r>
      <w:proofErr w:type="gramStart"/>
      <w:r w:rsidRPr="00AD4EEF">
        <w:rPr>
          <w:rFonts w:cs="Times New Roman"/>
        </w:rPr>
        <w:t>C;  impure</w:t>
      </w:r>
      <w:proofErr w:type="gramEnd"/>
      <w:r w:rsidRPr="00AD4EEF">
        <w:rPr>
          <w:rFonts w:cs="Times New Roman"/>
        </w:rPr>
        <w:t xml:space="preserve"> samples of the same compounds melt at lower temperatures and over a w</w:t>
      </w:r>
      <w:r>
        <w:rPr>
          <w:rFonts w:cs="Times New Roman"/>
        </w:rPr>
        <w:t>ider range, for example 145-148°</w:t>
      </w:r>
      <w:r w:rsidRPr="00AD4EEF">
        <w:rPr>
          <w:rFonts w:cs="Times New Roman"/>
        </w:rPr>
        <w:t xml:space="preserve">C or </w:t>
      </w:r>
      <w:r w:rsidRPr="00AD4EEF">
        <w:t>186-189</w:t>
      </w:r>
      <w:r>
        <w:rPr>
          <w:rFonts w:cs="Times New Roman"/>
        </w:rPr>
        <w:t>°</w:t>
      </w:r>
      <w:r w:rsidRPr="00AD4EEF">
        <w:rPr>
          <w:rFonts w:cs="Times New Roman"/>
        </w:rPr>
        <w:t xml:space="preserve">C.  </w:t>
      </w:r>
    </w:p>
    <w:p w14:paraId="57C8ADC4" w14:textId="684229BB" w:rsidR="005F3918" w:rsidRDefault="005F3918" w:rsidP="005F3918">
      <w:pPr>
        <w:rPr>
          <w:rFonts w:cs="Times New Roman"/>
        </w:rPr>
      </w:pPr>
      <w:proofErr w:type="gramStart"/>
      <w:r>
        <w:rPr>
          <w:rFonts w:cs="Times New Roman"/>
        </w:rPr>
        <w:t>So</w:t>
      </w:r>
      <w:proofErr w:type="gramEnd"/>
      <w:r>
        <w:rPr>
          <w:rFonts w:cs="Times New Roman"/>
        </w:rPr>
        <w:t xml:space="preserve"> if your sample has a melting point at the temperature you expect, it is probably what you think it is.</w:t>
      </w:r>
      <w:r w:rsidR="005D6790">
        <w:rPr>
          <w:rFonts w:cs="Times New Roman"/>
        </w:rPr>
        <w:t xml:space="preserve"> Though be warned, there are</w:t>
      </w:r>
      <w:r w:rsidR="0009254E">
        <w:rPr>
          <w:rFonts w:cs="Times New Roman"/>
        </w:rPr>
        <w:t xml:space="preserve"> some substances that have the same melting point.</w:t>
      </w:r>
      <w:r>
        <w:rPr>
          <w:rFonts w:cs="Times New Roman"/>
        </w:rPr>
        <w:t xml:space="preserve"> If the melting point is quite sharp, then it is likely to be pure.</w:t>
      </w:r>
      <w:r w:rsidR="002B254A">
        <w:rPr>
          <w:rFonts w:cs="Times New Roman"/>
        </w:rPr>
        <w:t xml:space="preserve"> </w:t>
      </w:r>
      <w:r w:rsidR="002B254A" w:rsidRPr="002B254A">
        <w:rPr>
          <w:rFonts w:cs="Times New Roman"/>
        </w:rPr>
        <w:t xml:space="preserve">If a pure sample of a compound melts </w:t>
      </w:r>
      <w:r w:rsidR="002B254A">
        <w:rPr>
          <w:rFonts w:cs="Times New Roman"/>
        </w:rPr>
        <w:t>at</w:t>
      </w:r>
      <w:r w:rsidR="002B254A" w:rsidRPr="002B254A">
        <w:rPr>
          <w:rFonts w:cs="Times New Roman"/>
        </w:rPr>
        <w:t xml:space="preserve"> 110 to 111°C, </w:t>
      </w:r>
      <w:r w:rsidR="002B254A">
        <w:rPr>
          <w:rFonts w:cs="Times New Roman"/>
        </w:rPr>
        <w:t xml:space="preserve">adding </w:t>
      </w:r>
      <w:r w:rsidR="002B254A" w:rsidRPr="002B254A">
        <w:rPr>
          <w:rFonts w:cs="Times New Roman"/>
        </w:rPr>
        <w:t>substantial amounts of another compound might result in a new melting point range from</w:t>
      </w:r>
      <w:r w:rsidR="0082504B">
        <w:rPr>
          <w:rFonts w:cs="Times New Roman"/>
        </w:rPr>
        <w:t>, say</w:t>
      </w:r>
      <w:r w:rsidR="002B254A" w:rsidRPr="002B254A">
        <w:rPr>
          <w:rFonts w:cs="Times New Roman"/>
        </w:rPr>
        <w:t xml:space="preserve"> 8</w:t>
      </w:r>
      <w:r w:rsidR="0082504B">
        <w:rPr>
          <w:rFonts w:cs="Times New Roman"/>
        </w:rPr>
        <w:t>8</w:t>
      </w:r>
      <w:r w:rsidR="002B254A" w:rsidRPr="002B254A">
        <w:rPr>
          <w:rFonts w:cs="Times New Roman"/>
        </w:rPr>
        <w:t xml:space="preserve"> to 100°C</w:t>
      </w:r>
      <w:r w:rsidR="0082504B">
        <w:rPr>
          <w:rFonts w:cs="Times New Roman"/>
        </w:rPr>
        <w:t>. Not just different but a wide range.</w:t>
      </w:r>
    </w:p>
    <w:p w14:paraId="48BF29B8" w14:textId="6FD2DA0F" w:rsidR="005F3918" w:rsidRPr="00122874" w:rsidRDefault="005F3918" w:rsidP="005F3918">
      <w:r>
        <w:rPr>
          <w:rFonts w:cs="Times New Roman"/>
        </w:rPr>
        <w:t>A sharp melting point at another temperature</w:t>
      </w:r>
      <w:r w:rsidR="0082504B">
        <w:rPr>
          <w:rFonts w:cs="Times New Roman"/>
        </w:rPr>
        <w:t xml:space="preserve"> that then one you want probably</w:t>
      </w:r>
      <w:r>
        <w:rPr>
          <w:rFonts w:cs="Times New Roman"/>
        </w:rPr>
        <w:t xml:space="preserve"> means you have a </w:t>
      </w:r>
      <w:proofErr w:type="gramStart"/>
      <w:r>
        <w:rPr>
          <w:rFonts w:cs="Times New Roman"/>
        </w:rPr>
        <w:t>fairly pure</w:t>
      </w:r>
      <w:proofErr w:type="gramEnd"/>
      <w:r>
        <w:rPr>
          <w:rFonts w:cs="Times New Roman"/>
        </w:rPr>
        <w:t xml:space="preserve"> sample of something else.</w:t>
      </w:r>
    </w:p>
    <w:p w14:paraId="68B058CC" w14:textId="363187EF" w:rsidR="005F3918" w:rsidRDefault="005F3918" w:rsidP="005F3918">
      <w:pPr>
        <w:rPr>
          <w:rFonts w:eastAsia="Times New Roman"/>
          <w:lang w:eastAsia="en-GB"/>
        </w:rPr>
      </w:pPr>
      <w:r w:rsidRPr="008F71D6">
        <w:rPr>
          <w:rFonts w:eastAsia="Times New Roman"/>
          <w:lang w:eastAsia="en-GB"/>
        </w:rPr>
        <w:t xml:space="preserve">The general method is to heat </w:t>
      </w:r>
      <w:r>
        <w:rPr>
          <w:rFonts w:eastAsia="Times New Roman"/>
          <w:lang w:eastAsia="en-GB"/>
        </w:rPr>
        <w:t xml:space="preserve">a </w:t>
      </w:r>
      <w:r w:rsidRPr="008F71D6">
        <w:rPr>
          <w:rFonts w:eastAsia="Times New Roman"/>
          <w:lang w:eastAsia="en-GB"/>
        </w:rPr>
        <w:t>sample indirectly by placing the prepared sample (</w:t>
      </w:r>
      <w:r>
        <w:rPr>
          <w:rFonts w:eastAsia="Times New Roman"/>
          <w:lang w:eastAsia="en-GB"/>
        </w:rPr>
        <w:t>usually</w:t>
      </w:r>
      <w:r w:rsidRPr="008F71D6">
        <w:rPr>
          <w:rFonts w:eastAsia="Times New Roman"/>
          <w:lang w:eastAsia="en-GB"/>
        </w:rPr>
        <w:t xml:space="preserve"> packed in a glass capillary </w:t>
      </w:r>
      <w:r>
        <w:rPr>
          <w:rFonts w:eastAsia="Times New Roman"/>
          <w:lang w:eastAsia="en-GB"/>
        </w:rPr>
        <w:t>tube</w:t>
      </w:r>
      <w:r w:rsidRPr="008F71D6">
        <w:rPr>
          <w:rFonts w:eastAsia="Times New Roman"/>
          <w:lang w:eastAsia="en-GB"/>
        </w:rPr>
        <w:t>) in or on a heated me</w:t>
      </w:r>
      <w:r>
        <w:rPr>
          <w:rFonts w:eastAsia="Times New Roman"/>
          <w:lang w:eastAsia="en-GB"/>
        </w:rPr>
        <w:t>dium and observing it, and the temperature, closely until melting is complete.</w:t>
      </w:r>
    </w:p>
    <w:p w14:paraId="5CC8E9C1" w14:textId="77777777" w:rsidR="00FF5A42" w:rsidRDefault="00FF5A42" w:rsidP="005F3918">
      <w:pPr>
        <w:rPr>
          <w:rFonts w:eastAsia="Times New Roman"/>
          <w:lang w:eastAsia="en-GB"/>
        </w:rPr>
      </w:pPr>
    </w:p>
    <w:p w14:paraId="3340F5F3" w14:textId="6C30B51C" w:rsidR="00460F88" w:rsidRDefault="00460F88" w:rsidP="00460F88">
      <w:pPr>
        <w:pStyle w:val="Heading2"/>
        <w:rPr>
          <w:lang w:eastAsia="en-GB"/>
        </w:rPr>
      </w:pPr>
      <w:r>
        <w:rPr>
          <w:lang w:eastAsia="en-GB"/>
        </w:rPr>
        <w:t>Melting point of benzoic acid</w:t>
      </w:r>
    </w:p>
    <w:p w14:paraId="57A79883" w14:textId="223E96ED" w:rsidR="00460F88" w:rsidRDefault="00460F88" w:rsidP="00460F88">
      <w:pPr>
        <w:pStyle w:val="Heading2"/>
        <w:rPr>
          <w:lang w:eastAsia="en-GB"/>
        </w:rPr>
      </w:pPr>
      <w:r>
        <w:rPr>
          <w:lang w:eastAsia="en-GB"/>
        </w:rPr>
        <w:t>Preparation</w:t>
      </w:r>
    </w:p>
    <w:p w14:paraId="5C407EE7" w14:textId="45181C98" w:rsidR="00460F88" w:rsidRPr="00320D50" w:rsidRDefault="00460F88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 w:rsidRPr="00320D50">
        <w:rPr>
          <w:rFonts w:eastAsia="Times New Roman"/>
          <w:lang w:eastAsia="en-GB"/>
        </w:rPr>
        <w:t xml:space="preserve">For both versions given here, you need to prepare the sample in the same way. </w:t>
      </w:r>
    </w:p>
    <w:p w14:paraId="2D4053D4" w14:textId="77777777" w:rsidR="00320D50" w:rsidRPr="00320D50" w:rsidRDefault="00320D50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 w:rsidRPr="00320D50">
        <w:rPr>
          <w:rFonts w:eastAsia="Times New Roman"/>
          <w:lang w:eastAsia="en-GB"/>
        </w:rPr>
        <w:t>Pour a small amount of your solid (benzoic acid in this case) onto a watch glass.</w:t>
      </w:r>
    </w:p>
    <w:p w14:paraId="43B7CD37" w14:textId="47AC9B61" w:rsidR="00320D50" w:rsidRPr="00320D50" w:rsidRDefault="00FF5A42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A59D389" wp14:editId="68533F19">
            <wp:simplePos x="0" y="0"/>
            <wp:positionH relativeFrom="column">
              <wp:posOffset>2463165</wp:posOffset>
            </wp:positionH>
            <wp:positionV relativeFrom="paragraph">
              <wp:posOffset>402590</wp:posOffset>
            </wp:positionV>
            <wp:extent cx="3137535" cy="1969770"/>
            <wp:effectExtent l="0" t="0" r="5715" b="0"/>
            <wp:wrapSquare wrapText="bothSides"/>
            <wp:docPr id="2107217522" name="Picture 3" descr="A needle dropping a substance into a glass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17522" name="Picture 3" descr="A needle dropping a substance into a glass d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F88" w:rsidRPr="00320D50">
        <w:rPr>
          <w:rFonts w:eastAsia="Times New Roman"/>
          <w:lang w:eastAsia="en-GB"/>
        </w:rPr>
        <w:t>Take a glass capillary melting point tube, which has one end sealed and the other end open.</w:t>
      </w:r>
    </w:p>
    <w:p w14:paraId="648026C0" w14:textId="63301BEF" w:rsidR="00320D50" w:rsidRPr="00320D50" w:rsidRDefault="00460F88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 w:rsidRPr="00320D50">
        <w:rPr>
          <w:rFonts w:eastAsia="Times New Roman"/>
          <w:lang w:eastAsia="en-GB"/>
        </w:rPr>
        <w:t>Jab the open end of the tube into a pile of the solid</w:t>
      </w:r>
      <w:r w:rsidR="00320D50" w:rsidRPr="00320D50">
        <w:rPr>
          <w:rFonts w:eastAsia="Times New Roman"/>
          <w:lang w:eastAsia="en-GB"/>
        </w:rPr>
        <w:t xml:space="preserve">. </w:t>
      </w:r>
    </w:p>
    <w:p w14:paraId="5B98F968" w14:textId="04A2616C" w:rsidR="00460F88" w:rsidRPr="00320D50" w:rsidRDefault="00320D50" w:rsidP="00320D50">
      <w:pPr>
        <w:ind w:left="426"/>
        <w:rPr>
          <w:rFonts w:eastAsia="Times New Roman"/>
          <w:i/>
          <w:iCs/>
          <w:lang w:eastAsia="en-GB"/>
        </w:rPr>
      </w:pPr>
      <w:r w:rsidRPr="00320D50">
        <w:rPr>
          <w:rFonts w:eastAsia="Times New Roman"/>
          <w:i/>
          <w:iCs/>
          <w:lang w:eastAsia="en-GB"/>
        </w:rPr>
        <w:t>(</w:t>
      </w:r>
      <w:r w:rsidR="00460F88" w:rsidRPr="00320D50">
        <w:rPr>
          <w:rFonts w:eastAsia="Times New Roman"/>
          <w:i/>
          <w:iCs/>
          <w:lang w:eastAsia="en-GB"/>
        </w:rPr>
        <w:t xml:space="preserve">If the solid is granular, </w:t>
      </w:r>
      <w:r w:rsidRPr="00320D50">
        <w:rPr>
          <w:rFonts w:eastAsia="Times New Roman"/>
          <w:i/>
          <w:iCs/>
          <w:lang w:eastAsia="en-GB"/>
        </w:rPr>
        <w:t>grind it</w:t>
      </w:r>
      <w:r w:rsidR="00460F88" w:rsidRPr="00320D50">
        <w:rPr>
          <w:rFonts w:eastAsia="Times New Roman"/>
          <w:i/>
          <w:iCs/>
          <w:lang w:eastAsia="en-GB"/>
        </w:rPr>
        <w:t xml:space="preserve"> </w:t>
      </w:r>
      <w:r w:rsidRPr="00320D50">
        <w:rPr>
          <w:rFonts w:eastAsia="Times New Roman"/>
          <w:i/>
          <w:iCs/>
          <w:lang w:eastAsia="en-GB"/>
        </w:rPr>
        <w:t>a little before trying to get it into the melting point tube – or it won’t fit)</w:t>
      </w:r>
      <w:r w:rsidR="00460F88" w:rsidRPr="00320D50">
        <w:rPr>
          <w:rFonts w:eastAsia="Times New Roman"/>
          <w:i/>
          <w:iCs/>
          <w:lang w:eastAsia="en-GB"/>
        </w:rPr>
        <w:t>.</w:t>
      </w:r>
    </w:p>
    <w:p w14:paraId="45B8BB6E" w14:textId="77777777" w:rsidR="00320D50" w:rsidRDefault="00320D50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Turn</w:t>
      </w:r>
      <w:r w:rsidR="00460F88" w:rsidRPr="00460F88">
        <w:rPr>
          <w:rFonts w:eastAsia="Times New Roman"/>
          <w:lang w:eastAsia="en-GB"/>
        </w:rPr>
        <w:t xml:space="preserve"> the capillary tube</w:t>
      </w:r>
      <w:r>
        <w:rPr>
          <w:rFonts w:eastAsia="Times New Roman"/>
          <w:lang w:eastAsia="en-GB"/>
        </w:rPr>
        <w:t xml:space="preserve"> the right way up</w:t>
      </w:r>
      <w:r w:rsidR="00460F88" w:rsidRPr="00460F88">
        <w:rPr>
          <w:rFonts w:eastAsia="Times New Roman"/>
          <w:lang w:eastAsia="en-GB"/>
        </w:rPr>
        <w:t xml:space="preserve"> and gently </w:t>
      </w:r>
      <w:proofErr w:type="gramStart"/>
      <w:r w:rsidR="00460F88" w:rsidRPr="00460F88">
        <w:rPr>
          <w:rFonts w:eastAsia="Times New Roman"/>
          <w:lang w:eastAsia="en-GB"/>
        </w:rPr>
        <w:t>tap</w:t>
      </w:r>
      <w:proofErr w:type="gramEnd"/>
      <w:r w:rsidR="00460F88" w:rsidRPr="00460F88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it </w:t>
      </w:r>
      <w:r w:rsidR="00460F88" w:rsidRPr="00460F88">
        <w:rPr>
          <w:rFonts w:eastAsia="Times New Roman"/>
          <w:lang w:eastAsia="en-GB"/>
        </w:rPr>
        <w:t>on the benchtop to cause the solid to fall</w:t>
      </w:r>
      <w:r>
        <w:rPr>
          <w:rFonts w:eastAsia="Times New Roman"/>
          <w:lang w:eastAsia="en-GB"/>
        </w:rPr>
        <w:t xml:space="preserve"> down to</w:t>
      </w:r>
      <w:r w:rsidR="00460F88" w:rsidRPr="00460F88">
        <w:rPr>
          <w:rFonts w:eastAsia="Times New Roman"/>
          <w:lang w:eastAsia="en-GB"/>
        </w:rPr>
        <w:t xml:space="preserve"> to the closed end </w:t>
      </w:r>
    </w:p>
    <w:p w14:paraId="07174F07" w14:textId="740E66F9" w:rsidR="00320D50" w:rsidRDefault="00460F88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 w:rsidRPr="00460F88">
        <w:rPr>
          <w:rFonts w:eastAsia="Times New Roman"/>
          <w:lang w:eastAsia="en-GB"/>
        </w:rPr>
        <w:t>Then, drop the capillary tube closed side down several times through a long narrow tube (glass tube or cut PVC pipe,</w:t>
      </w:r>
      <w:r w:rsidR="00320D50">
        <w:rPr>
          <w:rFonts w:eastAsia="Times New Roman"/>
          <w:lang w:eastAsia="en-GB"/>
        </w:rPr>
        <w:t xml:space="preserve">). </w:t>
      </w:r>
    </w:p>
    <w:p w14:paraId="16A4EBE4" w14:textId="26278551" w:rsidR="00460F88" w:rsidRDefault="00460F88" w:rsidP="00320D50">
      <w:pPr>
        <w:ind w:left="426"/>
        <w:rPr>
          <w:rFonts w:eastAsia="Times New Roman"/>
          <w:lang w:eastAsia="en-GB"/>
        </w:rPr>
      </w:pPr>
      <w:r w:rsidRPr="00320D50">
        <w:rPr>
          <w:rFonts w:eastAsia="Times New Roman"/>
          <w:i/>
          <w:iCs/>
          <w:lang w:eastAsia="en-GB"/>
        </w:rPr>
        <w:t>The capillary tube will bounce as it hits the benchtop,</w:t>
      </w:r>
      <w:r w:rsidR="00320D50" w:rsidRPr="00320D50">
        <w:rPr>
          <w:rFonts w:eastAsia="Times New Roman"/>
          <w:i/>
          <w:iCs/>
          <w:lang w:eastAsia="en-GB"/>
        </w:rPr>
        <w:t xml:space="preserve"> (the glass/PVC tube is to stop it falling off the bench). The impact should </w:t>
      </w:r>
      <w:r w:rsidRPr="00320D50">
        <w:rPr>
          <w:rFonts w:eastAsia="Times New Roman"/>
          <w:i/>
          <w:iCs/>
          <w:lang w:eastAsia="en-GB"/>
        </w:rPr>
        <w:t xml:space="preserve">pack the solid into the bottom of the tube. </w:t>
      </w:r>
      <w:r w:rsidRPr="00320D50">
        <w:rPr>
          <w:rFonts w:eastAsia="Times New Roman"/>
          <w:i/>
          <w:iCs/>
          <w:lang w:eastAsia="en-GB"/>
        </w:rPr>
        <w:lastRenderedPageBreak/>
        <w:t>Failure to pack the solid well may cause it to shrink when heating, which can cause confusion as to the correct melting temperature</w:t>
      </w:r>
      <w:r w:rsidRPr="00460F88">
        <w:rPr>
          <w:rFonts w:eastAsia="Times New Roman"/>
          <w:lang w:eastAsia="en-GB"/>
        </w:rPr>
        <w:t>.</w:t>
      </w:r>
    </w:p>
    <w:p w14:paraId="23AC3813" w14:textId="77777777" w:rsidR="0009254E" w:rsidRPr="00460F88" w:rsidRDefault="0009254E" w:rsidP="0009254E">
      <w:pPr>
        <w:rPr>
          <w:rFonts w:eastAsia="Times New Roman"/>
          <w:lang w:eastAsia="en-GB"/>
        </w:rPr>
      </w:pPr>
    </w:p>
    <w:p w14:paraId="1E363EFD" w14:textId="68188E72" w:rsidR="00320D50" w:rsidRDefault="00927D28" w:rsidP="00320D5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eastAsia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2F7E8D6" wp14:editId="4C012FCE">
            <wp:simplePos x="0" y="0"/>
            <wp:positionH relativeFrom="column">
              <wp:posOffset>3527728</wp:posOffset>
            </wp:positionH>
            <wp:positionV relativeFrom="paragraph">
              <wp:posOffset>4445</wp:posOffset>
            </wp:positionV>
            <wp:extent cx="2299335" cy="2469515"/>
            <wp:effectExtent l="0" t="0" r="5715" b="6985"/>
            <wp:wrapSquare wrapText="bothSides"/>
            <wp:docPr id="2056162314" name="Picture 4" descr="A close-up of a nee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62314" name="Picture 4" descr="A close-up of a nee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0F88" w:rsidRPr="00460F88">
        <w:rPr>
          <w:rFonts w:eastAsia="Times New Roman"/>
          <w:lang w:eastAsia="en-GB"/>
        </w:rPr>
        <w:t>If needed, repeat the previous steps to load sample until it is a height of 2-3mm in the tube.</w:t>
      </w:r>
    </w:p>
    <w:p w14:paraId="4FFA4CE3" w14:textId="38BA8F4F" w:rsidR="00460F88" w:rsidRPr="00320D50" w:rsidRDefault="00460F88" w:rsidP="00320D50">
      <w:pPr>
        <w:ind w:left="426"/>
        <w:rPr>
          <w:rFonts w:eastAsia="Times New Roman"/>
          <w:i/>
          <w:iCs/>
          <w:lang w:eastAsia="en-GB"/>
        </w:rPr>
      </w:pPr>
      <w:r w:rsidRPr="00320D50">
        <w:rPr>
          <w:rFonts w:eastAsia="Times New Roman"/>
          <w:i/>
          <w:iCs/>
          <w:lang w:eastAsia="en-GB"/>
        </w:rPr>
        <w:t>It is important that the sample be no higher than </w:t>
      </w:r>
      <w:r w:rsidR="005D6790">
        <w:rPr>
          <w:rFonts w:eastAsia="Times New Roman"/>
          <w:i/>
          <w:iCs/>
          <w:lang w:eastAsia="en-GB"/>
        </w:rPr>
        <w:t>~</w:t>
      </w:r>
      <w:r w:rsidRPr="00320D50">
        <w:rPr>
          <w:rFonts w:eastAsia="Times New Roman"/>
          <w:i/>
          <w:iCs/>
          <w:lang w:eastAsia="en-GB"/>
        </w:rPr>
        <w:t xml:space="preserve">3mm or the melting range will be </w:t>
      </w:r>
      <w:r w:rsidR="00320D50" w:rsidRPr="00320D50">
        <w:rPr>
          <w:rFonts w:eastAsia="Times New Roman"/>
          <w:i/>
          <w:iCs/>
          <w:lang w:eastAsia="en-GB"/>
        </w:rPr>
        <w:t>too</w:t>
      </w:r>
      <w:r w:rsidRPr="00320D50">
        <w:rPr>
          <w:rFonts w:eastAsia="Times New Roman"/>
          <w:i/>
          <w:iCs/>
          <w:lang w:eastAsia="en-GB"/>
        </w:rPr>
        <w:t xml:space="preserve"> broad.</w:t>
      </w:r>
    </w:p>
    <w:p w14:paraId="7DA33275" w14:textId="1761D4C4" w:rsidR="00460F88" w:rsidRDefault="00460F88" w:rsidP="005F3918">
      <w:pPr>
        <w:rPr>
          <w:rFonts w:eastAsia="Times New Roman"/>
          <w:lang w:eastAsia="en-GB"/>
        </w:rPr>
      </w:pPr>
    </w:p>
    <w:p w14:paraId="3570F612" w14:textId="77777777" w:rsidR="00927D28" w:rsidRDefault="00927D28"/>
    <w:p w14:paraId="20FB5DE4" w14:textId="77777777" w:rsidR="00927D28" w:rsidRDefault="00927D28"/>
    <w:p w14:paraId="4E48B3CA" w14:textId="77777777" w:rsidR="00927D28" w:rsidRDefault="00927D28"/>
    <w:p w14:paraId="10D187AB" w14:textId="77777777" w:rsidR="00927D28" w:rsidRDefault="00927D28"/>
    <w:p w14:paraId="450616F9" w14:textId="77777777" w:rsidR="00927D28" w:rsidRDefault="00927D28"/>
    <w:p w14:paraId="06E0B0D0" w14:textId="77777777" w:rsidR="00927D28" w:rsidRDefault="00927D28"/>
    <w:p w14:paraId="7EE5CA3B" w14:textId="77777777" w:rsidR="00927D28" w:rsidRDefault="00927D28">
      <w:pPr>
        <w:rPr>
          <w:b/>
          <w:bCs/>
          <w:color w:val="2F5496"/>
          <w:sz w:val="26"/>
          <w:szCs w:val="26"/>
        </w:rPr>
      </w:pPr>
      <w:r>
        <w:br w:type="page"/>
      </w:r>
    </w:p>
    <w:p w14:paraId="52810F97" w14:textId="56AE7C5C" w:rsidR="005F3918" w:rsidRPr="00460F88" w:rsidRDefault="00460F88" w:rsidP="00460F88">
      <w:pPr>
        <w:pStyle w:val="Heading2"/>
      </w:pPr>
      <w:r w:rsidRPr="00460F88">
        <w:lastRenderedPageBreak/>
        <w:t>Method 1 – melting point apparatus.</w:t>
      </w:r>
    </w:p>
    <w:p w14:paraId="3B8651B9" w14:textId="4B9FAB51" w:rsidR="00460F88" w:rsidRDefault="00320D50" w:rsidP="00460F88">
      <w:pPr>
        <w:rPr>
          <w:lang w:eastAsia="en-GB"/>
        </w:rPr>
      </w:pPr>
      <w:r>
        <w:rPr>
          <w:lang w:eastAsia="en-GB"/>
        </w:rPr>
        <w:t>There is a wide range of different melting point apparatus out there. They all work in fundamentally the same way.</w:t>
      </w:r>
    </w:p>
    <w:p w14:paraId="7E161CBA" w14:textId="58752B8D" w:rsidR="00320D50" w:rsidRPr="00320D50" w:rsidRDefault="00320D50" w:rsidP="00320D5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 w:rsidRPr="00320D50">
        <w:rPr>
          <w:rFonts w:eastAsia="Times New Roman"/>
          <w:lang w:eastAsia="en-GB"/>
        </w:rPr>
        <w:t>You put your prepared sample tube into a hole in an aluminium block</w:t>
      </w:r>
    </w:p>
    <w:p w14:paraId="0FDF3604" w14:textId="764BB7B1" w:rsidR="00320D50" w:rsidRPr="00E83D20" w:rsidRDefault="00320D50" w:rsidP="00320D50">
      <w:pPr>
        <w:pStyle w:val="ListParagraph"/>
        <w:ind w:left="426"/>
        <w:contextualSpacing w:val="0"/>
        <w:rPr>
          <w:rFonts w:eastAsia="Times New Roman"/>
          <w:i/>
          <w:iCs/>
          <w:lang w:eastAsia="en-GB"/>
        </w:rPr>
      </w:pPr>
      <w:r w:rsidRPr="00E83D20">
        <w:rPr>
          <w:rFonts w:eastAsia="Times New Roman"/>
          <w:i/>
          <w:iCs/>
          <w:lang w:eastAsia="en-GB"/>
        </w:rPr>
        <w:t xml:space="preserve">Depending on the age of the machine, you may need to </w:t>
      </w:r>
      <w:r w:rsidR="00E83D20" w:rsidRPr="00E83D20">
        <w:rPr>
          <w:rFonts w:eastAsia="Times New Roman"/>
          <w:i/>
          <w:iCs/>
          <w:lang w:eastAsia="en-GB"/>
        </w:rPr>
        <w:t>insert a thermometer into another hole in the block</w:t>
      </w:r>
    </w:p>
    <w:p w14:paraId="26386BAF" w14:textId="59508546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You turn the heat on high at first</w:t>
      </w:r>
    </w:p>
    <w:p w14:paraId="71C1BEA3" w14:textId="71063416" w:rsidR="00E83D20" w:rsidRDefault="00E83D20" w:rsidP="00E83D20">
      <w:pPr>
        <w:pStyle w:val="ListParagraph"/>
        <w:ind w:left="363"/>
        <w:contextualSpacing w:val="0"/>
        <w:rPr>
          <w:rFonts w:eastAsia="Times New Roman"/>
          <w:i/>
          <w:iCs/>
          <w:lang w:eastAsia="en-GB"/>
        </w:rPr>
      </w:pPr>
      <w:r w:rsidRPr="00E83D20">
        <w:rPr>
          <w:rFonts w:eastAsia="Times New Roman"/>
          <w:i/>
          <w:iCs/>
          <w:lang w:eastAsia="en-GB"/>
        </w:rPr>
        <w:t xml:space="preserve">Different machines have different methods. Some </w:t>
      </w:r>
      <w:proofErr w:type="gramStart"/>
      <w:r w:rsidRPr="00E83D20">
        <w:rPr>
          <w:rFonts w:eastAsia="Times New Roman"/>
          <w:i/>
          <w:iCs/>
          <w:lang w:eastAsia="en-GB"/>
        </w:rPr>
        <w:t>simply</w:t>
      </w:r>
      <w:proofErr w:type="gramEnd"/>
      <w:r w:rsidRPr="00E83D20">
        <w:rPr>
          <w:rFonts w:eastAsia="Times New Roman"/>
          <w:i/>
          <w:iCs/>
          <w:lang w:eastAsia="en-GB"/>
        </w:rPr>
        <w:t xml:space="preserve"> have a manual control and you will need to watch the temperature and slow down as you get close, others allow you to set a </w:t>
      </w:r>
      <w:r>
        <w:rPr>
          <w:rFonts w:eastAsia="Times New Roman"/>
          <w:i/>
          <w:iCs/>
          <w:lang w:eastAsia="en-GB"/>
        </w:rPr>
        <w:t>target</w:t>
      </w:r>
      <w:r w:rsidRPr="00E83D20">
        <w:rPr>
          <w:rFonts w:eastAsia="Times New Roman"/>
          <w:i/>
          <w:iCs/>
          <w:lang w:eastAsia="en-GB"/>
        </w:rPr>
        <w:t xml:space="preserve"> temperature that it will hurry up to and slowly increase from there.</w:t>
      </w:r>
    </w:p>
    <w:p w14:paraId="3F56D3AD" w14:textId="70FC85AE" w:rsidR="00E83D20" w:rsidRPr="00E83D20" w:rsidRDefault="00E83D20" w:rsidP="00E83D20">
      <w:pPr>
        <w:pStyle w:val="ListParagraph"/>
        <w:spacing w:line="276" w:lineRule="auto"/>
        <w:ind w:left="357"/>
        <w:contextualSpacing w:val="0"/>
        <w:rPr>
          <w:rFonts w:eastAsia="Times New Roman"/>
          <w:i/>
          <w:iCs/>
          <w:lang w:eastAsia="en-GB"/>
        </w:rPr>
      </w:pPr>
      <w:r w:rsidRPr="00485C7A">
        <w:rPr>
          <w:rFonts w:eastAsia="Times New Roman"/>
          <w:i/>
          <w:iCs/>
          <w:lang w:eastAsia="en-GB"/>
        </w:rPr>
        <w:t>The melting point of benzoic acid is 122.3°C</w:t>
      </w:r>
    </w:p>
    <w:p w14:paraId="23D326BA" w14:textId="109F074C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When you are close, slow down the heating rate.</w:t>
      </w:r>
    </w:p>
    <w:p w14:paraId="5ECEDE37" w14:textId="4605A8F8" w:rsidR="00E83D20" w:rsidRDefault="00E83D20" w:rsidP="00E83D20">
      <w:pPr>
        <w:pStyle w:val="ListParagraph"/>
        <w:ind w:left="363"/>
        <w:contextualSpacing w:val="0"/>
        <w:rPr>
          <w:rFonts w:eastAsia="Times New Roman"/>
          <w:i/>
          <w:iCs/>
          <w:lang w:eastAsia="en-GB"/>
        </w:rPr>
      </w:pPr>
      <w:r w:rsidRPr="00E83D20">
        <w:rPr>
          <w:rFonts w:eastAsia="Times New Roman"/>
          <w:i/>
          <w:iCs/>
          <w:lang w:eastAsia="en-GB"/>
        </w:rPr>
        <w:t>If this has not been done automatically</w:t>
      </w:r>
      <w:r>
        <w:rPr>
          <w:rFonts w:eastAsia="Times New Roman"/>
          <w:i/>
          <w:iCs/>
          <w:lang w:eastAsia="en-GB"/>
        </w:rPr>
        <w:t xml:space="preserve">. In this case, close probably means around 110 – 115°C but if your apparatus is </w:t>
      </w:r>
      <w:proofErr w:type="gramStart"/>
      <w:r>
        <w:rPr>
          <w:rFonts w:eastAsia="Times New Roman"/>
          <w:i/>
          <w:iCs/>
          <w:lang w:eastAsia="en-GB"/>
        </w:rPr>
        <w:t>responsive</w:t>
      </w:r>
      <w:proofErr w:type="gramEnd"/>
      <w:r>
        <w:rPr>
          <w:rFonts w:eastAsia="Times New Roman"/>
          <w:i/>
          <w:iCs/>
          <w:lang w:eastAsia="en-GB"/>
        </w:rPr>
        <w:t xml:space="preserve"> you can get closer before slowing down.</w:t>
      </w:r>
    </w:p>
    <w:p w14:paraId="0B3B1F9B" w14:textId="1EC7E536" w:rsidR="00E905A8" w:rsidRPr="00E83D20" w:rsidRDefault="00E905A8" w:rsidP="00E83D20">
      <w:pPr>
        <w:pStyle w:val="ListParagraph"/>
        <w:ind w:left="363"/>
        <w:contextualSpacing w:val="0"/>
        <w:rPr>
          <w:rFonts w:eastAsia="Times New Roman"/>
          <w:i/>
          <w:iCs/>
          <w:lang w:eastAsia="en-GB"/>
        </w:rPr>
      </w:pPr>
      <w:r w:rsidRPr="00E905A8">
        <w:rPr>
          <w:rFonts w:eastAsia="Times New Roman"/>
          <w:i/>
          <w:iCs/>
          <w:lang w:eastAsia="en-GB"/>
        </w:rPr>
        <w:t>The heating rate should be slow, usually around 1–2°C per minute.</w:t>
      </w:r>
    </w:p>
    <w:p w14:paraId="18603B9A" w14:textId="44044C9C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Watch the sample carefully. </w:t>
      </w:r>
    </w:p>
    <w:p w14:paraId="40A8EDA4" w14:textId="14E97378" w:rsidR="00E83D20" w:rsidRPr="00E83D20" w:rsidRDefault="00E83D20" w:rsidP="00E83D20">
      <w:pPr>
        <w:pStyle w:val="ListParagraph"/>
        <w:ind w:left="363"/>
        <w:contextualSpacing w:val="0"/>
        <w:rPr>
          <w:rFonts w:eastAsia="Times New Roman"/>
          <w:i/>
          <w:iCs/>
          <w:lang w:eastAsia="en-GB"/>
        </w:rPr>
      </w:pPr>
      <w:r w:rsidRPr="00E83D20">
        <w:rPr>
          <w:rFonts w:eastAsia="Times New Roman"/>
          <w:i/>
          <w:iCs/>
          <w:lang w:eastAsia="en-GB"/>
        </w:rPr>
        <w:t xml:space="preserve">Most machines have a magnifying device and a </w:t>
      </w:r>
      <w:proofErr w:type="gramStart"/>
      <w:r w:rsidRPr="00E83D20">
        <w:rPr>
          <w:rFonts w:eastAsia="Times New Roman"/>
          <w:i/>
          <w:iCs/>
          <w:lang w:eastAsia="en-GB"/>
        </w:rPr>
        <w:t>light</w:t>
      </w:r>
      <w:proofErr w:type="gramEnd"/>
      <w:r w:rsidRPr="00E83D20">
        <w:rPr>
          <w:rFonts w:eastAsia="Times New Roman"/>
          <w:i/>
          <w:iCs/>
          <w:lang w:eastAsia="en-GB"/>
        </w:rPr>
        <w:t xml:space="preserve"> but you may find it easier to use a brighter light and/or a separate viewing device.</w:t>
      </w:r>
    </w:p>
    <w:p w14:paraId="6D62A8FD" w14:textId="5F555467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When you see the first sign of melting, record the temperature.</w:t>
      </w:r>
    </w:p>
    <w:p w14:paraId="5D27A2FA" w14:textId="31A03179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Keep heating very slowly. Once </w:t>
      </w:r>
      <w:proofErr w:type="gramStart"/>
      <w:r>
        <w:rPr>
          <w:rFonts w:eastAsia="Times New Roman"/>
          <w:lang w:eastAsia="en-GB"/>
        </w:rPr>
        <w:t>all of</w:t>
      </w:r>
      <w:proofErr w:type="gramEnd"/>
      <w:r>
        <w:rPr>
          <w:rFonts w:eastAsia="Times New Roman"/>
          <w:lang w:eastAsia="en-GB"/>
        </w:rPr>
        <w:t xml:space="preserve"> your sample has been melted, record the second temperature.</w:t>
      </w:r>
    </w:p>
    <w:p w14:paraId="41A769B6" w14:textId="35DC1FAC" w:rsidR="00E83D2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These two temperatures are your melting point range.</w:t>
      </w:r>
    </w:p>
    <w:p w14:paraId="2848C796" w14:textId="76A649DF" w:rsidR="00E83D20" w:rsidRPr="00320D50" w:rsidRDefault="00E83D20" w:rsidP="00E83D20">
      <w:pPr>
        <w:pStyle w:val="ListParagraph"/>
        <w:numPr>
          <w:ilvl w:val="0"/>
          <w:numId w:val="6"/>
        </w:numPr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Repeat to make sure you get similar results.</w:t>
      </w:r>
    </w:p>
    <w:p w14:paraId="4A98BE3B" w14:textId="095DF67A" w:rsidR="00E83D20" w:rsidRDefault="004473F1">
      <w:pPr>
        <w:rPr>
          <w:b/>
          <w:bCs/>
          <w:color w:val="2F5496"/>
          <w:sz w:val="26"/>
          <w:szCs w:val="26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86864E" wp14:editId="2641DFE8">
            <wp:simplePos x="0" y="0"/>
            <wp:positionH relativeFrom="margin">
              <wp:posOffset>163773</wp:posOffset>
            </wp:positionH>
            <wp:positionV relativeFrom="paragraph">
              <wp:posOffset>656050</wp:posOffset>
            </wp:positionV>
            <wp:extent cx="2286000" cy="2287905"/>
            <wp:effectExtent l="0" t="0" r="0" b="0"/>
            <wp:wrapSquare wrapText="bothSides"/>
            <wp:docPr id="966760565" name="Picture 966760565" descr="http://www.omega.com/temperature/images/MPS1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ega.com/temperature/images/MPS10_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CE8C140" wp14:editId="25815BAD">
            <wp:simplePos x="0" y="0"/>
            <wp:positionH relativeFrom="column">
              <wp:posOffset>3200399</wp:posOffset>
            </wp:positionH>
            <wp:positionV relativeFrom="paragraph">
              <wp:posOffset>-94842</wp:posOffset>
            </wp:positionV>
            <wp:extent cx="1774209" cy="3278140"/>
            <wp:effectExtent l="0" t="0" r="0" b="0"/>
            <wp:wrapSquare wrapText="bothSides"/>
            <wp:docPr id="46554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10" cy="327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20">
        <w:br w:type="page"/>
      </w:r>
    </w:p>
    <w:p w14:paraId="41E857AA" w14:textId="42E95C00" w:rsidR="00932FB8" w:rsidRPr="00460F88" w:rsidRDefault="00932FB8" w:rsidP="00460F88">
      <w:pPr>
        <w:pStyle w:val="Heading2"/>
      </w:pPr>
      <w:r w:rsidRPr="00460F88">
        <w:lastRenderedPageBreak/>
        <w:t>Method</w:t>
      </w:r>
      <w:r w:rsidR="00927D28">
        <w:t xml:space="preserve"> 2</w:t>
      </w:r>
      <w:r w:rsidRPr="00460F88">
        <w:t xml:space="preserve"> </w:t>
      </w:r>
      <w:r w:rsidR="00927D28">
        <w:t xml:space="preserve">- </w:t>
      </w:r>
      <w:r w:rsidRPr="00460F88">
        <w:t>Thiele tube</w:t>
      </w:r>
    </w:p>
    <w:p w14:paraId="0977FF3C" w14:textId="0FF18421" w:rsidR="00932FB8" w:rsidRPr="00411426" w:rsidRDefault="00932FB8" w:rsidP="00932FB8">
      <w:pPr>
        <w:spacing w:line="276" w:lineRule="auto"/>
        <w:rPr>
          <w:rFonts w:eastAsia="Times New Roman"/>
          <w:b/>
          <w:bCs/>
          <w:lang w:eastAsia="en-GB"/>
        </w:rPr>
      </w:pPr>
      <w:r w:rsidRPr="00411426">
        <w:rPr>
          <w:rFonts w:eastAsia="Times New Roman"/>
          <w:b/>
          <w:bCs/>
          <w:lang w:eastAsia="en-GB"/>
        </w:rPr>
        <w:t>You will need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07"/>
      </w:tblGrid>
      <w:tr w:rsidR="00932FB8" w14:paraId="6834F99A" w14:textId="77777777" w:rsidTr="00203976">
        <w:tc>
          <w:tcPr>
            <w:tcW w:w="4621" w:type="dxa"/>
          </w:tcPr>
          <w:p w14:paraId="5B87588B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Thiele tube</w:t>
            </w:r>
          </w:p>
        </w:tc>
        <w:tc>
          <w:tcPr>
            <w:tcW w:w="4621" w:type="dxa"/>
          </w:tcPr>
          <w:p w14:paraId="725CABBA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oil</w:t>
            </w:r>
          </w:p>
        </w:tc>
      </w:tr>
      <w:tr w:rsidR="00932FB8" w14:paraId="046E1B43" w14:textId="77777777" w:rsidTr="00203976">
        <w:tc>
          <w:tcPr>
            <w:tcW w:w="4621" w:type="dxa"/>
          </w:tcPr>
          <w:p w14:paraId="53586CAD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Melting point tube(s)</w:t>
            </w:r>
          </w:p>
        </w:tc>
        <w:tc>
          <w:tcPr>
            <w:tcW w:w="4621" w:type="dxa"/>
          </w:tcPr>
          <w:p w14:paraId="024DF9A0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Benzoic acid</w:t>
            </w:r>
          </w:p>
        </w:tc>
      </w:tr>
      <w:tr w:rsidR="00932FB8" w14:paraId="7485A10E" w14:textId="77777777" w:rsidTr="00203976">
        <w:tc>
          <w:tcPr>
            <w:tcW w:w="4621" w:type="dxa"/>
          </w:tcPr>
          <w:p w14:paraId="0F188C4C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Thermometer and bung</w:t>
            </w:r>
          </w:p>
        </w:tc>
        <w:tc>
          <w:tcPr>
            <w:tcW w:w="4621" w:type="dxa"/>
          </w:tcPr>
          <w:p w14:paraId="3BCAF77F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Spirit burner*</w:t>
            </w:r>
          </w:p>
        </w:tc>
      </w:tr>
      <w:tr w:rsidR="00932FB8" w14:paraId="561C3A54" w14:textId="77777777" w:rsidTr="00203976">
        <w:tc>
          <w:tcPr>
            <w:tcW w:w="4621" w:type="dxa"/>
          </w:tcPr>
          <w:p w14:paraId="45809D68" w14:textId="493FE16B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‘</w:t>
            </w:r>
            <w:proofErr w:type="gramStart"/>
            <w:r>
              <w:rPr>
                <w:rFonts w:eastAsia="Times New Roman"/>
                <w:lang w:eastAsia="en-GB"/>
              </w:rPr>
              <w:t>fixing</w:t>
            </w:r>
            <w:proofErr w:type="gramEnd"/>
            <w:r>
              <w:rPr>
                <w:rFonts w:eastAsia="Times New Roman"/>
                <w:lang w:eastAsia="en-GB"/>
              </w:rPr>
              <w:t xml:space="preserve"> loop”</w:t>
            </w:r>
          </w:p>
        </w:tc>
        <w:tc>
          <w:tcPr>
            <w:tcW w:w="4621" w:type="dxa"/>
          </w:tcPr>
          <w:p w14:paraId="72237A6A" w14:textId="77777777" w:rsidR="00932FB8" w:rsidRDefault="00932FB8" w:rsidP="00203976">
            <w:pPr>
              <w:pStyle w:val="ListParagraph"/>
              <w:spacing w:line="276" w:lineRule="auto"/>
              <w:ind w:left="0"/>
              <w:contextualSpacing w:val="0"/>
              <w:rPr>
                <w:rFonts w:eastAsia="Times New Roman"/>
                <w:lang w:eastAsia="en-GB"/>
              </w:rPr>
            </w:pPr>
          </w:p>
        </w:tc>
      </w:tr>
    </w:tbl>
    <w:p w14:paraId="13F6923E" w14:textId="77777777" w:rsidR="00932FB8" w:rsidRDefault="00932FB8" w:rsidP="00932FB8">
      <w:pPr>
        <w:pStyle w:val="ListParagraph"/>
        <w:spacing w:before="240" w:line="276" w:lineRule="auto"/>
        <w:ind w:left="0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* We have found that using a Bunsen burner means that the temperature rises too </w:t>
      </w:r>
      <w:proofErr w:type="gramStart"/>
      <w:r>
        <w:rPr>
          <w:rFonts w:eastAsia="Times New Roman"/>
          <w:lang w:eastAsia="en-GB"/>
        </w:rPr>
        <w:t>fast</w:t>
      </w:r>
      <w:proofErr w:type="gramEnd"/>
      <w:r>
        <w:rPr>
          <w:rFonts w:eastAsia="Times New Roman"/>
          <w:lang w:eastAsia="en-GB"/>
        </w:rPr>
        <w:t xml:space="preserve"> and it is much harder to get accurate results. </w:t>
      </w:r>
    </w:p>
    <w:p w14:paraId="7555134F" w14:textId="77777777" w:rsidR="00932FB8" w:rsidRPr="00411426" w:rsidRDefault="00932FB8" w:rsidP="00932FB8">
      <w:pPr>
        <w:spacing w:line="276" w:lineRule="auto"/>
        <w:rPr>
          <w:rFonts w:eastAsia="Times New Roman"/>
          <w:b/>
          <w:bCs/>
          <w:lang w:eastAsia="en-GB"/>
        </w:rPr>
      </w:pPr>
      <w:r w:rsidRPr="00411426">
        <w:rPr>
          <w:rFonts w:eastAsia="Times New Roman"/>
          <w:b/>
          <w:bCs/>
          <w:lang w:eastAsia="en-GB"/>
        </w:rPr>
        <w:t>Method</w:t>
      </w:r>
    </w:p>
    <w:p w14:paraId="5BD2C624" w14:textId="721CE700" w:rsidR="00932FB8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1C3962" wp14:editId="42D248EE">
            <wp:simplePos x="0" y="0"/>
            <wp:positionH relativeFrom="column">
              <wp:posOffset>4162425</wp:posOffset>
            </wp:positionH>
            <wp:positionV relativeFrom="paragraph">
              <wp:posOffset>50800</wp:posOffset>
            </wp:positionV>
            <wp:extent cx="1930921" cy="2700000"/>
            <wp:effectExtent l="0" t="0" r="0" b="0"/>
            <wp:wrapSquare wrapText="bothSides"/>
            <wp:docPr id="2" name="Picture 2" descr="A diagram of a chemical experi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chemical experime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21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lang w:eastAsia="en-GB"/>
        </w:rPr>
        <w:t>Fill the Thiele tube with oil</w:t>
      </w:r>
      <w:r w:rsidR="00693D46">
        <w:rPr>
          <w:rFonts w:eastAsia="Times New Roman"/>
          <w:lang w:eastAsia="en-GB"/>
        </w:rPr>
        <w:t>*</w:t>
      </w:r>
      <w:r>
        <w:rPr>
          <w:rFonts w:eastAsia="Times New Roman"/>
          <w:lang w:eastAsia="en-GB"/>
        </w:rPr>
        <w:t xml:space="preserve"> – to just above the loop and hold it in a clamp.</w:t>
      </w:r>
    </w:p>
    <w:p w14:paraId="191C9217" w14:textId="0A077B8E" w:rsidR="00932FB8" w:rsidRPr="00E83D20" w:rsidRDefault="00E83D20" w:rsidP="00643ED0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 w:rsidRPr="00E83D20">
        <w:rPr>
          <w:rFonts w:eastAsia="Times New Roman"/>
          <w:lang w:eastAsia="en-GB"/>
        </w:rPr>
        <w:t xml:space="preserve">Take your melting point tube containing benzoic acid </w:t>
      </w:r>
      <w:r>
        <w:rPr>
          <w:rFonts w:eastAsia="Times New Roman"/>
          <w:lang w:eastAsia="en-GB"/>
        </w:rPr>
        <w:t>and f</w:t>
      </w:r>
      <w:r w:rsidR="00932FB8" w:rsidRPr="00E83D20">
        <w:rPr>
          <w:rFonts w:eastAsia="Times New Roman"/>
          <w:lang w:eastAsia="en-GB"/>
        </w:rPr>
        <w:t>ix it to a thermometer, such that the sample is adjacent to the bulb of the thermometer</w:t>
      </w:r>
    </w:p>
    <w:p w14:paraId="781D494E" w14:textId="77777777" w:rsidR="00932FB8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Light your spirit burner and</w:t>
      </w:r>
      <w:r w:rsidRPr="006B1BBE">
        <w:rPr>
          <w:rFonts w:eastAsia="Times New Roman"/>
          <w:lang w:eastAsia="en-GB"/>
        </w:rPr>
        <w:t xml:space="preserve"> start heating</w:t>
      </w:r>
      <w:r>
        <w:rPr>
          <w:rFonts w:eastAsia="Times New Roman"/>
          <w:lang w:eastAsia="en-GB"/>
        </w:rPr>
        <w:t xml:space="preserve"> the side arm of the Thiele tube</w:t>
      </w:r>
      <w:r w:rsidRPr="006B1BBE">
        <w:rPr>
          <w:rFonts w:eastAsia="Times New Roman"/>
          <w:lang w:eastAsia="en-GB"/>
        </w:rPr>
        <w:t>.</w:t>
      </w:r>
    </w:p>
    <w:p w14:paraId="16922415" w14:textId="77777777" w:rsidR="00932FB8" w:rsidRPr="00485C7A" w:rsidRDefault="00932FB8" w:rsidP="00932FB8">
      <w:pPr>
        <w:pStyle w:val="ListParagraph"/>
        <w:spacing w:line="276" w:lineRule="auto"/>
        <w:ind w:left="357"/>
        <w:contextualSpacing w:val="0"/>
        <w:rPr>
          <w:rFonts w:eastAsia="Times New Roman"/>
          <w:i/>
          <w:iCs/>
          <w:lang w:eastAsia="en-GB"/>
        </w:rPr>
      </w:pPr>
      <w:r w:rsidRPr="00485C7A">
        <w:rPr>
          <w:rFonts w:eastAsia="Times New Roman"/>
          <w:i/>
          <w:iCs/>
          <w:lang w:eastAsia="en-GB"/>
        </w:rPr>
        <w:t>The melting point of benzoic acid is 122.3°C</w:t>
      </w:r>
    </w:p>
    <w:p w14:paraId="7F7EFF15" w14:textId="77777777" w:rsidR="00932FB8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Once you get up to 100°C, take the burner away and then proceed slowly.</w:t>
      </w:r>
    </w:p>
    <w:p w14:paraId="460CD771" w14:textId="77777777" w:rsidR="00932FB8" w:rsidRPr="00AE4A73" w:rsidRDefault="00932FB8" w:rsidP="00932FB8">
      <w:pPr>
        <w:pStyle w:val="ListParagraph"/>
        <w:spacing w:line="276" w:lineRule="auto"/>
        <w:ind w:left="357"/>
        <w:contextualSpacing w:val="0"/>
        <w:rPr>
          <w:rFonts w:eastAsia="Times New Roman"/>
          <w:i/>
          <w:iCs/>
          <w:lang w:eastAsia="en-GB"/>
        </w:rPr>
      </w:pPr>
      <w:r w:rsidRPr="00AE4A73">
        <w:rPr>
          <w:rFonts w:eastAsia="Times New Roman"/>
          <w:i/>
          <w:iCs/>
          <w:lang w:eastAsia="en-GB"/>
        </w:rPr>
        <w:t>The temperature on the thermometer will continue to rise for 2-3 minutes after you stop heating so be careful.</w:t>
      </w:r>
    </w:p>
    <w:p w14:paraId="75B1EBFB" w14:textId="77777777" w:rsidR="00932FB8" w:rsidRPr="007C4D99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i/>
          <w:lang w:eastAsia="en-GB"/>
        </w:rPr>
      </w:pPr>
      <w:r>
        <w:rPr>
          <w:rFonts w:eastAsia="Times New Roman"/>
          <w:lang w:eastAsia="en-GB"/>
        </w:rPr>
        <w:t>When you are close to the target temperature, watch the sample very closely – using a magnifying glass (or your phone camera) can help. When you see it beginning to melt, record the temperature.</w:t>
      </w:r>
    </w:p>
    <w:p w14:paraId="45B6E588" w14:textId="77777777" w:rsidR="00932FB8" w:rsidRPr="006B1BBE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i/>
          <w:lang w:eastAsia="en-GB"/>
        </w:rPr>
      </w:pPr>
      <w:r>
        <w:rPr>
          <w:rFonts w:eastAsia="Times New Roman"/>
          <w:lang w:eastAsia="en-GB"/>
        </w:rPr>
        <w:t>Keep heating very gently until it is all molten – record this temperature too.</w:t>
      </w:r>
    </w:p>
    <w:p w14:paraId="14907B3C" w14:textId="77777777" w:rsidR="00932FB8" w:rsidRPr="008F71D6" w:rsidRDefault="00932FB8" w:rsidP="00932FB8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 w:val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Pr="008F71D6">
        <w:rPr>
          <w:rFonts w:eastAsia="Times New Roman"/>
          <w:lang w:eastAsia="en-GB"/>
        </w:rPr>
        <w:t>hen carry out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at least two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further careful determinations (by heating more gently, i.e. temperature changing only about 2</w:t>
      </w:r>
      <w:r>
        <w:rPr>
          <w:rFonts w:eastAsia="Times New Roman"/>
          <w:lang w:eastAsia="en-GB"/>
        </w:rPr>
        <w:t xml:space="preserve"> °</w:t>
      </w:r>
      <w:r w:rsidRPr="008F71D6">
        <w:rPr>
          <w:rFonts w:eastAsia="Times New Roman"/>
          <w:lang w:eastAsia="en-GB"/>
        </w:rPr>
        <w:t xml:space="preserve">C/min) until you obtain two consistent values. </w:t>
      </w:r>
    </w:p>
    <w:p w14:paraId="05D464B2" w14:textId="77777777" w:rsidR="00932FB8" w:rsidRDefault="00932FB8" w:rsidP="00932FB8">
      <w:pPr>
        <w:rPr>
          <w:rFonts w:eastAsia="Times New Roman"/>
          <w:lang w:eastAsia="en-GB"/>
        </w:rPr>
      </w:pPr>
      <w:r w:rsidRPr="008F71D6">
        <w:rPr>
          <w:rFonts w:eastAsia="Times New Roman"/>
          <w:lang w:eastAsia="en-GB"/>
        </w:rPr>
        <w:t>Note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that unlike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boiling point, the melting point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is relatively insensitive</w:t>
      </w:r>
      <w:r>
        <w:rPr>
          <w:rFonts w:eastAsia="Times New Roman"/>
          <w:lang w:eastAsia="en-GB"/>
        </w:rPr>
        <w:t xml:space="preserve"> </w:t>
      </w:r>
      <w:r w:rsidRPr="008F71D6">
        <w:rPr>
          <w:rFonts w:eastAsia="Times New Roman"/>
          <w:lang w:eastAsia="en-GB"/>
        </w:rPr>
        <w:t>to pressure and no pressure correction needs to be made.</w:t>
      </w:r>
    </w:p>
    <w:p w14:paraId="4027C779" w14:textId="7D3F0212" w:rsidR="00932FB8" w:rsidRPr="00FC6740" w:rsidRDefault="00693D46" w:rsidP="00693D46">
      <w:pPr>
        <w:spacing w:after="160"/>
        <w:rPr>
          <w:rFonts w:eastAsia="Times New Roman"/>
          <w:i/>
          <w:iCs/>
          <w:lang w:eastAsia="en-GB"/>
        </w:rPr>
      </w:pPr>
      <w:r w:rsidRPr="00FC6740">
        <w:rPr>
          <w:rFonts w:eastAsia="Times New Roman"/>
          <w:i/>
          <w:iCs/>
          <w:lang w:eastAsia="en-GB"/>
        </w:rPr>
        <w:t>* ethan1,2-diol can be used for temperatures up to about 140 °C</w:t>
      </w:r>
      <w:r w:rsidR="00FC6740" w:rsidRPr="00FC6740">
        <w:rPr>
          <w:rFonts w:eastAsia="Times New Roman"/>
          <w:i/>
          <w:iCs/>
          <w:lang w:eastAsia="en-GB"/>
        </w:rPr>
        <w:t xml:space="preserve">. This has the advantage of being water </w:t>
      </w:r>
      <w:proofErr w:type="gramStart"/>
      <w:r w:rsidR="00FC6740" w:rsidRPr="00FC6740">
        <w:rPr>
          <w:rFonts w:eastAsia="Times New Roman"/>
          <w:i/>
          <w:iCs/>
          <w:lang w:eastAsia="en-GB"/>
        </w:rPr>
        <w:t>soluble</w:t>
      </w:r>
      <w:proofErr w:type="gramEnd"/>
      <w:r w:rsidR="00FC6740" w:rsidRPr="00FC6740">
        <w:rPr>
          <w:rFonts w:eastAsia="Times New Roman"/>
          <w:i/>
          <w:iCs/>
          <w:lang w:eastAsia="en-GB"/>
        </w:rPr>
        <w:t xml:space="preserve"> so cleaning is easier. Alternatively</w:t>
      </w:r>
      <w:r w:rsidRPr="00FC6740">
        <w:rPr>
          <w:rFonts w:eastAsia="Times New Roman"/>
          <w:i/>
          <w:iCs/>
          <w:lang w:eastAsia="en-GB"/>
        </w:rPr>
        <w:t xml:space="preserve"> liquid paraffin </w:t>
      </w:r>
      <w:r w:rsidR="00FC6740" w:rsidRPr="00FC6740">
        <w:rPr>
          <w:rFonts w:eastAsia="Times New Roman"/>
          <w:i/>
          <w:iCs/>
          <w:lang w:eastAsia="en-GB"/>
        </w:rPr>
        <w:t xml:space="preserve">can be used up to around </w:t>
      </w:r>
      <w:r w:rsidRPr="00FC6740">
        <w:rPr>
          <w:rFonts w:eastAsia="Times New Roman"/>
          <w:i/>
          <w:iCs/>
          <w:lang w:eastAsia="en-GB"/>
        </w:rPr>
        <w:t>220 °C.</w:t>
      </w:r>
      <w:r w:rsidR="00FC6740" w:rsidRPr="00FC6740">
        <w:rPr>
          <w:rFonts w:eastAsia="Times New Roman"/>
          <w:i/>
          <w:iCs/>
          <w:lang w:eastAsia="en-GB"/>
        </w:rPr>
        <w:t xml:space="preserve"> Though a cheaper option (which we are using here, is just to use cooking oil.</w:t>
      </w:r>
    </w:p>
    <w:p w14:paraId="1A502866" w14:textId="77777777" w:rsidR="00FC6740" w:rsidRDefault="00FC6740">
      <w:pPr>
        <w:rPr>
          <w:b/>
          <w:bCs/>
          <w:color w:val="2F5496"/>
          <w:sz w:val="26"/>
          <w:szCs w:val="26"/>
          <w:lang w:eastAsia="en-GB"/>
        </w:rPr>
      </w:pPr>
      <w:r>
        <w:rPr>
          <w:lang w:eastAsia="en-GB"/>
        </w:rPr>
        <w:br w:type="page"/>
      </w:r>
    </w:p>
    <w:p w14:paraId="5CC267ED" w14:textId="753F5942" w:rsidR="00A62157" w:rsidRDefault="007A7A3D" w:rsidP="007A7A3D">
      <w:pPr>
        <w:pStyle w:val="Heading2"/>
        <w:rPr>
          <w:lang w:eastAsia="en-GB"/>
        </w:rPr>
      </w:pPr>
      <w:r>
        <w:rPr>
          <w:lang w:eastAsia="en-GB"/>
        </w:rPr>
        <w:lastRenderedPageBreak/>
        <w:t>Tips</w:t>
      </w:r>
    </w:p>
    <w:p w14:paraId="04C325D3" w14:textId="5658FC9A" w:rsidR="00CE1498" w:rsidRDefault="00CE1498" w:rsidP="00D90826">
      <w:pPr>
        <w:pStyle w:val="ListParagraph"/>
        <w:numPr>
          <w:ilvl w:val="0"/>
          <w:numId w:val="8"/>
        </w:numPr>
        <w:spacing w:after="16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Particularly when using the Thiele tube method, go slowly</w:t>
      </w:r>
      <w:r w:rsidR="0008119D">
        <w:rPr>
          <w:rFonts w:eastAsia="Times New Roman"/>
          <w:lang w:eastAsia="en-GB"/>
        </w:rPr>
        <w:t>.</w:t>
      </w:r>
    </w:p>
    <w:p w14:paraId="64C3C105" w14:textId="2166EDF2" w:rsidR="007A7A3D" w:rsidRDefault="007A7A3D" w:rsidP="00D90826">
      <w:pPr>
        <w:pStyle w:val="ListParagraph"/>
        <w:numPr>
          <w:ilvl w:val="0"/>
          <w:numId w:val="8"/>
        </w:numPr>
        <w:spacing w:after="160"/>
        <w:rPr>
          <w:rFonts w:eastAsia="Times New Roman"/>
          <w:lang w:eastAsia="en-GB"/>
        </w:rPr>
      </w:pPr>
      <w:r w:rsidRPr="00D90826">
        <w:rPr>
          <w:rFonts w:eastAsia="Times New Roman"/>
          <w:lang w:eastAsia="en-GB"/>
        </w:rPr>
        <w:t>For your</w:t>
      </w:r>
      <w:r w:rsidR="00537005" w:rsidRPr="00D90826">
        <w:rPr>
          <w:rFonts w:eastAsia="Times New Roman"/>
          <w:lang w:eastAsia="en-GB"/>
        </w:rPr>
        <w:t xml:space="preserve"> second melting point test, you need a </w:t>
      </w:r>
      <w:r w:rsidRPr="00D90826">
        <w:rPr>
          <w:rFonts w:eastAsia="Times New Roman"/>
          <w:lang w:eastAsia="en-GB"/>
        </w:rPr>
        <w:t>fresh sample</w:t>
      </w:r>
      <w:r w:rsidR="00537005" w:rsidRPr="00D90826">
        <w:rPr>
          <w:rFonts w:eastAsia="Times New Roman"/>
          <w:lang w:eastAsia="en-GB"/>
        </w:rPr>
        <w:t xml:space="preserve">. You might be tempted to </w:t>
      </w:r>
      <w:r w:rsidR="00D90826" w:rsidRPr="00D90826">
        <w:rPr>
          <w:rFonts w:eastAsia="Times New Roman"/>
          <w:lang w:eastAsia="en-GB"/>
        </w:rPr>
        <w:t xml:space="preserve">re-test the </w:t>
      </w:r>
      <w:r w:rsidRPr="00D90826">
        <w:rPr>
          <w:rFonts w:eastAsia="Times New Roman"/>
          <w:lang w:eastAsia="en-GB"/>
        </w:rPr>
        <w:t>first sample</w:t>
      </w:r>
      <w:r w:rsidR="00D90826" w:rsidRPr="00D90826">
        <w:rPr>
          <w:rFonts w:eastAsia="Times New Roman"/>
          <w:lang w:eastAsia="en-GB"/>
        </w:rPr>
        <w:t xml:space="preserve"> once it has</w:t>
      </w:r>
      <w:r w:rsidRPr="00D90826">
        <w:rPr>
          <w:rFonts w:eastAsia="Times New Roman"/>
          <w:lang w:eastAsia="en-GB"/>
        </w:rPr>
        <w:t xml:space="preserve"> solidifie</w:t>
      </w:r>
      <w:r w:rsidR="00D90826" w:rsidRPr="00D90826">
        <w:rPr>
          <w:rFonts w:eastAsia="Times New Roman"/>
          <w:lang w:eastAsia="en-GB"/>
        </w:rPr>
        <w:t>d</w:t>
      </w:r>
      <w:r w:rsidRPr="00D90826">
        <w:rPr>
          <w:rFonts w:eastAsia="Times New Roman"/>
          <w:lang w:eastAsia="en-GB"/>
        </w:rPr>
        <w:t xml:space="preserve"> </w:t>
      </w:r>
      <w:r w:rsidR="00D90826" w:rsidRPr="00D90826">
        <w:rPr>
          <w:rFonts w:eastAsia="Times New Roman"/>
          <w:lang w:eastAsia="en-GB"/>
        </w:rPr>
        <w:t xml:space="preserve">but don’t. </w:t>
      </w:r>
      <w:r w:rsidRPr="00D90826">
        <w:rPr>
          <w:rFonts w:eastAsia="Times New Roman"/>
          <w:lang w:eastAsia="en-GB"/>
        </w:rPr>
        <w:t>Differences in crystal structure between the original solid and the previously melted solid could lead to different melting ranges.</w:t>
      </w:r>
    </w:p>
    <w:p w14:paraId="27487077" w14:textId="6D797C17" w:rsidR="00AA10EF" w:rsidRPr="00B90330" w:rsidRDefault="00AA10EF" w:rsidP="00B90330">
      <w:pPr>
        <w:pStyle w:val="ListParagraph"/>
        <w:numPr>
          <w:ilvl w:val="0"/>
          <w:numId w:val="8"/>
        </w:numPr>
        <w:spacing w:after="160"/>
        <w:rPr>
          <w:rFonts w:eastAsia="Times New Roman"/>
          <w:lang w:eastAsia="en-GB"/>
        </w:rPr>
      </w:pPr>
      <w:r w:rsidRPr="00B90330">
        <w:rPr>
          <w:rFonts w:eastAsia="Times New Roman"/>
          <w:lang w:eastAsia="en-GB"/>
        </w:rPr>
        <w:t>If another melting point test is being carried out directly after the first, the metal block should be cooled to at least 20</w:t>
      </w:r>
      <w:r w:rsidRPr="00B90330">
        <w:rPr>
          <w:rFonts w:eastAsia="Times New Roman" w:hint="eastAsia"/>
          <w:lang w:eastAsia="en-GB"/>
        </w:rPr>
        <w:t>°</w:t>
      </w:r>
      <w:r w:rsidRPr="00B90330">
        <w:rPr>
          <w:rFonts w:eastAsia="Times New Roman"/>
          <w:lang w:eastAsia="en-GB"/>
        </w:rPr>
        <w:t xml:space="preserve">C below the melting point of the next sample. You can just leave it to cool naturally but if you are in a hurry, </w:t>
      </w:r>
      <w:r w:rsidR="00B90330" w:rsidRPr="00B90330">
        <w:rPr>
          <w:rFonts w:eastAsia="Times New Roman"/>
          <w:lang w:eastAsia="en-GB"/>
        </w:rPr>
        <w:t>you can speed up the process</w:t>
      </w:r>
      <w:r w:rsidRPr="00B90330">
        <w:rPr>
          <w:rFonts w:eastAsia="Times New Roman"/>
          <w:lang w:eastAsia="en-GB"/>
        </w:rPr>
        <w:t xml:space="preserve"> by touching it with wet paper towels or cooling it with a jet of</w:t>
      </w:r>
      <w:r w:rsidR="00B90330" w:rsidRPr="00B90330">
        <w:rPr>
          <w:rFonts w:eastAsia="Times New Roman"/>
          <w:lang w:eastAsia="en-GB"/>
        </w:rPr>
        <w:t xml:space="preserve"> cool</w:t>
      </w:r>
      <w:r w:rsidRPr="00B90330">
        <w:rPr>
          <w:rFonts w:eastAsia="Times New Roman"/>
          <w:lang w:eastAsia="en-GB"/>
        </w:rPr>
        <w:t xml:space="preserve"> air</w:t>
      </w:r>
      <w:r w:rsidR="00B90330" w:rsidRPr="00B90330">
        <w:rPr>
          <w:rFonts w:eastAsia="Times New Roman"/>
          <w:lang w:eastAsia="en-GB"/>
        </w:rPr>
        <w:t xml:space="preserve"> from a fan or</w:t>
      </w:r>
      <w:r w:rsidR="009E2F09">
        <w:rPr>
          <w:rFonts w:eastAsia="Times New Roman"/>
          <w:lang w:eastAsia="en-GB"/>
        </w:rPr>
        <w:t xml:space="preserve"> </w:t>
      </w:r>
      <w:r w:rsidR="00B90330" w:rsidRPr="00B90330">
        <w:rPr>
          <w:rFonts w:eastAsia="Times New Roman"/>
          <w:lang w:eastAsia="en-GB"/>
        </w:rPr>
        <w:t>hairdryer</w:t>
      </w:r>
      <w:r w:rsidRPr="00B90330">
        <w:rPr>
          <w:rFonts w:eastAsia="Times New Roman"/>
          <w:lang w:eastAsia="en-GB"/>
        </w:rPr>
        <w:t>.</w:t>
      </w:r>
    </w:p>
    <w:p w14:paraId="54DE8F25" w14:textId="1390238F" w:rsidR="009E2F09" w:rsidRPr="009E2F09" w:rsidRDefault="009E2F09" w:rsidP="009E2F09">
      <w:pPr>
        <w:pStyle w:val="ListParagraph"/>
        <w:numPr>
          <w:ilvl w:val="0"/>
          <w:numId w:val="8"/>
        </w:numPr>
        <w:spacing w:after="16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If t</w:t>
      </w:r>
      <w:r w:rsidRPr="009E2F09">
        <w:rPr>
          <w:rFonts w:eastAsia="Times New Roman"/>
          <w:lang w:eastAsia="en-GB"/>
        </w:rPr>
        <w:t>he sample begin</w:t>
      </w:r>
      <w:r>
        <w:rPr>
          <w:rFonts w:eastAsia="Times New Roman"/>
          <w:lang w:eastAsia="en-GB"/>
        </w:rPr>
        <w:t>s</w:t>
      </w:r>
      <w:r w:rsidRPr="009E2F09">
        <w:rPr>
          <w:rFonts w:eastAsia="Times New Roman"/>
          <w:lang w:eastAsia="en-GB"/>
        </w:rPr>
        <w:t xml:space="preserve"> to darken, </w:t>
      </w:r>
      <w:r>
        <w:rPr>
          <w:rFonts w:eastAsia="Times New Roman"/>
          <w:lang w:eastAsia="en-GB"/>
        </w:rPr>
        <w:t>this</w:t>
      </w:r>
      <w:r w:rsidRPr="009E2F09">
        <w:rPr>
          <w:rFonts w:eastAsia="Times New Roman"/>
          <w:lang w:eastAsia="en-GB"/>
        </w:rPr>
        <w:t xml:space="preserve"> indicates</w:t>
      </w:r>
      <w:r>
        <w:rPr>
          <w:rFonts w:eastAsia="Times New Roman"/>
          <w:lang w:eastAsia="en-GB"/>
        </w:rPr>
        <w:t xml:space="preserve"> that it is starting to</w:t>
      </w:r>
      <w:r w:rsidRPr="009E2F09">
        <w:rPr>
          <w:rFonts w:eastAsia="Times New Roman"/>
          <w:lang w:eastAsia="en-GB"/>
        </w:rPr>
        <w:t xml:space="preserve"> decompos</w:t>
      </w:r>
      <w:r>
        <w:rPr>
          <w:rFonts w:eastAsia="Times New Roman"/>
          <w:lang w:eastAsia="en-GB"/>
        </w:rPr>
        <w:t>e</w:t>
      </w:r>
      <w:r w:rsidRPr="009E2F09">
        <w:rPr>
          <w:rFonts w:eastAsia="Times New Roman"/>
          <w:lang w:eastAsia="en-GB"/>
        </w:rPr>
        <w:t xml:space="preserve"> before </w:t>
      </w:r>
      <w:proofErr w:type="spellStart"/>
      <w:r w:rsidRPr="009E2F09">
        <w:rPr>
          <w:rFonts w:eastAsia="Times New Roman"/>
          <w:lang w:eastAsia="en-GB"/>
        </w:rPr>
        <w:t>t</w:t>
      </w:r>
      <w:r>
        <w:rPr>
          <w:rFonts w:eastAsia="Times New Roman"/>
          <w:lang w:eastAsia="en-GB"/>
        </w:rPr>
        <w:t>it</w:t>
      </w:r>
      <w:proofErr w:type="spellEnd"/>
      <w:r>
        <w:rPr>
          <w:rFonts w:eastAsia="Times New Roman"/>
          <w:lang w:eastAsia="en-GB"/>
        </w:rPr>
        <w:t xml:space="preserve"> reaches its</w:t>
      </w:r>
      <w:r w:rsidRPr="009E2F09">
        <w:rPr>
          <w:rFonts w:eastAsia="Times New Roman"/>
          <w:lang w:eastAsia="en-GB"/>
        </w:rPr>
        <w:t xml:space="preserve"> melting</w:t>
      </w:r>
      <w:r>
        <w:rPr>
          <w:rFonts w:eastAsia="Times New Roman"/>
          <w:lang w:eastAsia="en-GB"/>
        </w:rPr>
        <w:t xml:space="preserve"> point</w:t>
      </w:r>
      <w:r w:rsidRPr="009E2F09">
        <w:rPr>
          <w:rFonts w:eastAsia="Times New Roman"/>
          <w:lang w:eastAsia="en-GB"/>
        </w:rPr>
        <w:t>. Take note of the decomposition temperature, as it is sometimes as reliable a reference point as a compound's melting point. Use the letter "d" after a melting point to indicate decomposition (e.g. </w:t>
      </w:r>
      <w:r>
        <w:rPr>
          <w:rFonts w:eastAsia="Times New Roman"/>
          <w:lang w:eastAsia="en-GB"/>
        </w:rPr>
        <w:t>1</w:t>
      </w:r>
      <w:r w:rsidRPr="009E2F09">
        <w:rPr>
          <w:rFonts w:eastAsia="Times New Roman"/>
          <w:lang w:eastAsia="en-GB"/>
        </w:rPr>
        <w:t>5</w:t>
      </w:r>
      <w:r>
        <w:rPr>
          <w:rFonts w:eastAsia="Times New Roman"/>
          <w:lang w:eastAsia="en-GB"/>
        </w:rPr>
        <w:t>5°</w:t>
      </w:r>
      <w:r w:rsidRPr="009E2F09">
        <w:rPr>
          <w:rFonts w:eastAsia="Times New Roman"/>
          <w:lang w:eastAsia="en-GB"/>
        </w:rPr>
        <w:t>C d).</w:t>
      </w:r>
    </w:p>
    <w:p w14:paraId="1508E3D0" w14:textId="32206F9F" w:rsidR="00AA10EF" w:rsidRDefault="009E2F09" w:rsidP="004871E6">
      <w:pPr>
        <w:pStyle w:val="ListParagraph"/>
        <w:numPr>
          <w:ilvl w:val="0"/>
          <w:numId w:val="8"/>
        </w:numPr>
        <w:spacing w:after="16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Some substances</w:t>
      </w:r>
      <w:r w:rsidRPr="009E2F09">
        <w:rPr>
          <w:rFonts w:eastAsia="Times New Roman"/>
          <w:lang w:eastAsia="en-GB"/>
        </w:rPr>
        <w:t xml:space="preserve"> may sublime instead of melting</w:t>
      </w:r>
      <w:r>
        <w:rPr>
          <w:rFonts w:eastAsia="Times New Roman"/>
          <w:lang w:eastAsia="en-GB"/>
        </w:rPr>
        <w:t>, caffeine for instance</w:t>
      </w:r>
      <w:r w:rsidRPr="009E2F09">
        <w:rPr>
          <w:rFonts w:eastAsia="Times New Roman"/>
          <w:lang w:eastAsia="en-GB"/>
        </w:rPr>
        <w:t xml:space="preserve">. </w:t>
      </w:r>
      <w:r>
        <w:rPr>
          <w:rFonts w:eastAsia="Times New Roman"/>
          <w:lang w:eastAsia="en-GB"/>
        </w:rPr>
        <w:t xml:space="preserve">You will recognise this </w:t>
      </w:r>
      <w:r w:rsidRPr="009E2F09">
        <w:rPr>
          <w:rFonts w:eastAsia="Times New Roman"/>
          <w:lang w:eastAsia="en-GB"/>
        </w:rPr>
        <w:t>by a ring of solid</w:t>
      </w:r>
      <w:r w:rsidR="008369F3">
        <w:rPr>
          <w:rFonts w:eastAsia="Times New Roman"/>
          <w:lang w:eastAsia="en-GB"/>
        </w:rPr>
        <w:t xml:space="preserve"> appearing</w:t>
      </w:r>
      <w:r w:rsidRPr="009E2F09">
        <w:rPr>
          <w:rFonts w:eastAsia="Times New Roman"/>
          <w:lang w:eastAsia="en-GB"/>
        </w:rPr>
        <w:t xml:space="preserve"> above where the sample is heated.</w:t>
      </w:r>
      <w:r w:rsidR="008369F3">
        <w:rPr>
          <w:rFonts w:eastAsia="Times New Roman"/>
          <w:lang w:eastAsia="en-GB"/>
        </w:rPr>
        <w:t xml:space="preserve"> The solid has sublimed and the vapours </w:t>
      </w:r>
      <w:proofErr w:type="spellStart"/>
      <w:r w:rsidR="008369F3">
        <w:rPr>
          <w:rFonts w:eastAsia="Times New Roman"/>
          <w:lang w:eastAsia="en-GB"/>
        </w:rPr>
        <w:t>desublime</w:t>
      </w:r>
      <w:proofErr w:type="spellEnd"/>
      <w:r w:rsidR="008369F3">
        <w:rPr>
          <w:rFonts w:eastAsia="Times New Roman"/>
          <w:lang w:eastAsia="en-GB"/>
        </w:rPr>
        <w:t xml:space="preserve"> into the solid again when it reaches a cooler area.</w:t>
      </w:r>
      <w:r w:rsidRPr="009E2F09">
        <w:rPr>
          <w:rFonts w:eastAsia="Times New Roman"/>
          <w:lang w:eastAsia="en-GB"/>
        </w:rPr>
        <w:t xml:space="preserve"> </w:t>
      </w:r>
    </w:p>
    <w:p w14:paraId="25B61C62" w14:textId="376EEDB4" w:rsidR="000A55E1" w:rsidRPr="000A55E1" w:rsidRDefault="000A55E1" w:rsidP="000A55E1">
      <w:pPr>
        <w:pStyle w:val="ListParagraph"/>
        <w:spacing w:after="160"/>
        <w:ind w:left="360"/>
        <w:rPr>
          <w:rFonts w:eastAsia="Times New Roman"/>
          <w:i/>
          <w:iCs/>
          <w:lang w:eastAsia="en-GB"/>
        </w:rPr>
      </w:pPr>
      <w:r w:rsidRPr="000A55E1">
        <w:rPr>
          <w:i/>
          <w:iCs/>
        </w:rPr>
        <w:t>Sometimes s</w:t>
      </w:r>
      <w:r w:rsidRPr="00E11B29">
        <w:rPr>
          <w:i/>
          <w:iCs/>
        </w:rPr>
        <w:t>eal</w:t>
      </w:r>
      <w:r w:rsidRPr="000A55E1">
        <w:rPr>
          <w:i/>
          <w:iCs/>
        </w:rPr>
        <w:t>ing</w:t>
      </w:r>
      <w:r w:rsidRPr="00E11B29">
        <w:rPr>
          <w:i/>
          <w:iCs/>
        </w:rPr>
        <w:t xml:space="preserve"> the capillary</w:t>
      </w:r>
      <w:r w:rsidRPr="000A55E1">
        <w:rPr>
          <w:i/>
          <w:iCs/>
        </w:rPr>
        <w:t xml:space="preserve"> at the top</w:t>
      </w:r>
      <w:r w:rsidRPr="00E11B29">
        <w:rPr>
          <w:i/>
          <w:iCs/>
        </w:rPr>
        <w:t xml:space="preserve"> with a flame </w:t>
      </w:r>
      <w:r w:rsidRPr="000A55E1">
        <w:rPr>
          <w:i/>
          <w:iCs/>
        </w:rPr>
        <w:t>can</w:t>
      </w:r>
      <w:r w:rsidRPr="00E11B29">
        <w:rPr>
          <w:i/>
          <w:iCs/>
        </w:rPr>
        <w:t xml:space="preserve"> prevent further decomposition or sublimation</w:t>
      </w:r>
    </w:p>
    <w:p w14:paraId="7FCDCBCC" w14:textId="6965B06C" w:rsidR="00320D50" w:rsidRDefault="00320D50" w:rsidP="00D90826">
      <w:pPr>
        <w:pStyle w:val="ListParagraph"/>
        <w:numPr>
          <w:ilvl w:val="0"/>
          <w:numId w:val="8"/>
        </w:numPr>
        <w:spacing w:after="160"/>
        <w:rPr>
          <w:rFonts w:eastAsia="Times New Roman"/>
          <w:lang w:eastAsia="en-GB"/>
        </w:rPr>
      </w:pPr>
      <w:r w:rsidRPr="00D90826">
        <w:rPr>
          <w:rFonts w:eastAsia="Times New Roman"/>
          <w:lang w:eastAsia="en-GB"/>
        </w:rPr>
        <w:t>The solid must be dry or the results will be affected as solvent can act as an impurity and affect the melting range.</w:t>
      </w:r>
      <w:r w:rsidR="004871E6">
        <w:rPr>
          <w:rFonts w:eastAsia="Times New Roman"/>
          <w:lang w:eastAsia="en-GB"/>
        </w:rPr>
        <w:t xml:space="preserve"> </w:t>
      </w:r>
    </w:p>
    <w:p w14:paraId="638360F3" w14:textId="77777777" w:rsidR="00AD2754" w:rsidRPr="00AD2754" w:rsidRDefault="004871E6" w:rsidP="00ED6FC0">
      <w:pPr>
        <w:pStyle w:val="ListParagraph"/>
        <w:numPr>
          <w:ilvl w:val="0"/>
          <w:numId w:val="8"/>
        </w:numPr>
        <w:spacing w:after="160"/>
      </w:pPr>
      <w:r w:rsidRPr="00AD2754">
        <w:rPr>
          <w:rFonts w:eastAsia="Times New Roman"/>
          <w:lang w:eastAsia="en-GB"/>
        </w:rPr>
        <w:t xml:space="preserve">The sample should also be a fine powder. If it is not, grind it in a pestle and mortar. </w:t>
      </w:r>
    </w:p>
    <w:p w14:paraId="30A2824D" w14:textId="77777777" w:rsidR="009272F8" w:rsidRDefault="00AD2754" w:rsidP="009272F8">
      <w:pPr>
        <w:pStyle w:val="ListParagraph"/>
        <w:numPr>
          <w:ilvl w:val="0"/>
          <w:numId w:val="8"/>
        </w:numPr>
        <w:spacing w:after="160"/>
      </w:pPr>
      <w:r>
        <w:rPr>
          <w:rFonts w:eastAsia="Times New Roman"/>
          <w:lang w:eastAsia="en-GB"/>
        </w:rPr>
        <w:t xml:space="preserve">If your substance is </w:t>
      </w:r>
      <w:r>
        <w:t>h</w:t>
      </w:r>
      <w:r w:rsidR="00E11B29" w:rsidRPr="00E11B29">
        <w:t>ydroscopic</w:t>
      </w:r>
      <w:r>
        <w:t xml:space="preserve"> (absorbs water from the atmosphere) then this might affect the accuracy of the </w:t>
      </w:r>
      <w:r w:rsidR="0081329C">
        <w:t>result</w:t>
      </w:r>
      <w:r>
        <w:t xml:space="preserve"> – especially if the sample is prepared in advance</w:t>
      </w:r>
      <w:r w:rsidR="0081329C">
        <w:t>.</w:t>
      </w:r>
      <w:r w:rsidR="00E11B29" w:rsidRPr="00E11B29">
        <w:t> Seal</w:t>
      </w:r>
      <w:r w:rsidR="0081329C">
        <w:t>ing</w:t>
      </w:r>
      <w:r w:rsidR="00E11B29" w:rsidRPr="00E11B29">
        <w:t xml:space="preserve"> the capillary with a flame</w:t>
      </w:r>
      <w:r w:rsidR="0081329C">
        <w:t xml:space="preserve"> will prevent this being an issue</w:t>
      </w:r>
      <w:r w:rsidR="00E11B29" w:rsidRPr="00E11B29">
        <w:t>.</w:t>
      </w:r>
    </w:p>
    <w:p w14:paraId="5D69617F" w14:textId="77777777" w:rsidR="002B3907" w:rsidRDefault="009272F8" w:rsidP="009272F8">
      <w:pPr>
        <w:pStyle w:val="ListParagraph"/>
        <w:numPr>
          <w:ilvl w:val="0"/>
          <w:numId w:val="8"/>
        </w:numPr>
        <w:spacing w:after="160"/>
      </w:pPr>
      <w:r>
        <w:t xml:space="preserve">Checking your conclusion. </w:t>
      </w:r>
      <w:r w:rsidR="00D259BB" w:rsidRPr="00D259BB">
        <w:t xml:space="preserve">If </w:t>
      </w:r>
      <w:r w:rsidR="00EF5F8E">
        <w:t xml:space="preserve">your melting point analysis suggests that your </w:t>
      </w:r>
      <w:r w:rsidR="00D259BB" w:rsidRPr="00D259BB">
        <w:t xml:space="preserve">unknown solid </w:t>
      </w:r>
      <w:r w:rsidR="00EF5F8E">
        <w:t xml:space="preserve">is </w:t>
      </w:r>
      <w:r w:rsidR="00D259BB" w:rsidRPr="00D259BB">
        <w:t xml:space="preserve">a certain known compound, it is </w:t>
      </w:r>
      <w:r w:rsidR="00EF5F8E">
        <w:t>quite</w:t>
      </w:r>
      <w:r w:rsidR="00D259BB" w:rsidRPr="00D259BB">
        <w:t xml:space="preserve"> simple task to prove or disprove</w:t>
      </w:r>
      <w:r w:rsidR="00EF5F8E">
        <w:t xml:space="preserve"> it. Mix </w:t>
      </w:r>
      <w:r w:rsidR="00175EE9">
        <w:t>your unknown sample with a roughly</w:t>
      </w:r>
      <w:r w:rsidR="00D259BB" w:rsidRPr="00D259BB">
        <w:t xml:space="preserve"> equal quantit</w:t>
      </w:r>
      <w:r w:rsidR="00175EE9">
        <w:t xml:space="preserve">y of </w:t>
      </w:r>
      <w:r w:rsidR="002B3907">
        <w:t>the purse substance. (</w:t>
      </w:r>
      <w:proofErr w:type="spellStart"/>
      <w:r w:rsidR="002B3907">
        <w:t>eg</w:t>
      </w:r>
      <w:proofErr w:type="spellEnd"/>
      <w:r w:rsidR="002B3907">
        <w:t xml:space="preserve"> mix your synthesised aspirin with aspirin from the chemical store)</w:t>
      </w:r>
      <w:r w:rsidR="00D259BB" w:rsidRPr="00D259BB">
        <w:t xml:space="preserve">. </w:t>
      </w:r>
    </w:p>
    <w:p w14:paraId="5DDA3E94" w14:textId="6487A48D" w:rsidR="00D259BB" w:rsidRDefault="00D259BB" w:rsidP="002B3907">
      <w:pPr>
        <w:pStyle w:val="ListParagraph"/>
        <w:spacing w:after="160"/>
        <w:ind w:left="360"/>
      </w:pPr>
      <w:r w:rsidRPr="00D259BB">
        <w:t>A 50:50 mixture will either be a pure sample of the known compound</w:t>
      </w:r>
      <w:r w:rsidR="002B3907">
        <w:t xml:space="preserve">, in which case the melting point will be </w:t>
      </w:r>
      <w:r w:rsidR="00013707">
        <w:t xml:space="preserve">pretty much </w:t>
      </w:r>
      <w:r w:rsidR="002B3907">
        <w:t xml:space="preserve">the same as it was </w:t>
      </w:r>
      <w:proofErr w:type="gramStart"/>
      <w:r w:rsidR="002B3907">
        <w:t>before</w:t>
      </w:r>
      <w:proofErr w:type="gramEnd"/>
      <w:r w:rsidRPr="00D259BB">
        <w:t xml:space="preserve"> or </w:t>
      </w:r>
      <w:r w:rsidR="00013707">
        <w:t xml:space="preserve">it will be </w:t>
      </w:r>
      <w:r w:rsidRPr="00D259BB">
        <w:t xml:space="preserve">a highly impure sample of the known compound. </w:t>
      </w:r>
      <w:r w:rsidR="00013707">
        <w:t>In the latter case th</w:t>
      </w:r>
      <w:r w:rsidRPr="00D259BB">
        <w:t xml:space="preserve">e melting point </w:t>
      </w:r>
      <w:r w:rsidR="00013707">
        <w:t xml:space="preserve">will be lower and </w:t>
      </w:r>
      <w:r w:rsidRPr="00D259BB">
        <w:t>lowered and much broade</w:t>
      </w:r>
      <w:r w:rsidR="00013707">
        <w:t>r</w:t>
      </w:r>
      <w:r w:rsidRPr="00D259BB">
        <w:t>. This identification/confirmation procedure is referred to as the determination of a "mixed" melting point.</w:t>
      </w:r>
    </w:p>
    <w:p w14:paraId="658A6944" w14:textId="77777777" w:rsidR="00013707" w:rsidRDefault="00013707" w:rsidP="00FC6740">
      <w:pPr>
        <w:pStyle w:val="Heading2"/>
      </w:pPr>
    </w:p>
    <w:p w14:paraId="6ECA59B1" w14:textId="01F9C1BF" w:rsidR="00972852" w:rsidRDefault="00972852" w:rsidP="00FC6740">
      <w:pPr>
        <w:pStyle w:val="Heading2"/>
      </w:pPr>
      <w:r>
        <w:t>Some possible alternatives</w:t>
      </w:r>
      <w:r w:rsidR="00A2436F">
        <w:t xml:space="preserve"> to Benzoic acid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3707" w:rsidRPr="00013707" w14:paraId="733C41C8" w14:textId="77777777" w:rsidTr="00013707">
        <w:tc>
          <w:tcPr>
            <w:tcW w:w="4508" w:type="dxa"/>
          </w:tcPr>
          <w:p w14:paraId="0B672CD0" w14:textId="77777777" w:rsidR="00013707" w:rsidRPr="00013707" w:rsidRDefault="00013707" w:rsidP="00B227C8">
            <w:r w:rsidRPr="00013707">
              <w:t>Aspirin</w:t>
            </w:r>
            <w:r w:rsidRPr="00013707">
              <w:tab/>
              <w:t>136°C</w:t>
            </w:r>
          </w:p>
        </w:tc>
        <w:tc>
          <w:tcPr>
            <w:tcW w:w="4508" w:type="dxa"/>
          </w:tcPr>
          <w:p w14:paraId="102EECB9" w14:textId="77777777" w:rsidR="00013707" w:rsidRPr="00013707" w:rsidRDefault="00013707" w:rsidP="00B227C8">
            <w:r w:rsidRPr="00013707">
              <w:t>Paracetamol</w:t>
            </w:r>
            <w:r w:rsidRPr="00013707">
              <w:tab/>
              <w:t>169°C</w:t>
            </w:r>
          </w:p>
        </w:tc>
      </w:tr>
      <w:tr w:rsidR="00013707" w:rsidRPr="00013707" w14:paraId="233F92D1" w14:textId="77777777" w:rsidTr="00013707">
        <w:tc>
          <w:tcPr>
            <w:tcW w:w="4508" w:type="dxa"/>
          </w:tcPr>
          <w:p w14:paraId="69B487EB" w14:textId="77777777" w:rsidR="00013707" w:rsidRPr="00013707" w:rsidRDefault="00013707" w:rsidP="00B227C8">
            <w:r w:rsidRPr="00013707">
              <w:t>Sorbitol</w:t>
            </w:r>
            <w:proofErr w:type="gramStart"/>
            <w:r w:rsidRPr="00013707">
              <w:tab/>
              <w:t xml:space="preserve">  95</w:t>
            </w:r>
            <w:proofErr w:type="gramEnd"/>
            <w:r w:rsidRPr="00013707">
              <w:t>°C</w:t>
            </w:r>
          </w:p>
        </w:tc>
        <w:tc>
          <w:tcPr>
            <w:tcW w:w="4508" w:type="dxa"/>
          </w:tcPr>
          <w:p w14:paraId="4DCF42B9" w14:textId="77777777" w:rsidR="00013707" w:rsidRPr="00013707" w:rsidRDefault="00013707" w:rsidP="00B227C8">
            <w:r w:rsidRPr="00013707">
              <w:t>Vanillin</w:t>
            </w:r>
            <w:proofErr w:type="gramStart"/>
            <w:r w:rsidRPr="00013707">
              <w:tab/>
              <w:t xml:space="preserve">  82</w:t>
            </w:r>
            <w:proofErr w:type="gramEnd"/>
            <w:r w:rsidRPr="00013707">
              <w:t>°C</w:t>
            </w:r>
          </w:p>
        </w:tc>
      </w:tr>
      <w:tr w:rsidR="00013707" w:rsidRPr="00013707" w14:paraId="7B747C72" w14:textId="77777777" w:rsidTr="00013707">
        <w:tc>
          <w:tcPr>
            <w:tcW w:w="4508" w:type="dxa"/>
          </w:tcPr>
          <w:p w14:paraId="58F02D12" w14:textId="77777777" w:rsidR="00013707" w:rsidRPr="00013707" w:rsidRDefault="00013707" w:rsidP="00B227C8">
            <w:r w:rsidRPr="00013707">
              <w:t>Resorcinol</w:t>
            </w:r>
            <w:r w:rsidRPr="00013707">
              <w:tab/>
              <w:t>110°C</w:t>
            </w:r>
          </w:p>
        </w:tc>
        <w:tc>
          <w:tcPr>
            <w:tcW w:w="4508" w:type="dxa"/>
          </w:tcPr>
          <w:p w14:paraId="10FE00E1" w14:textId="77777777" w:rsidR="00013707" w:rsidRPr="00013707" w:rsidRDefault="00013707" w:rsidP="00B227C8">
            <w:r w:rsidRPr="00013707">
              <w:t>Urea</w:t>
            </w:r>
            <w:r w:rsidRPr="00013707">
              <w:tab/>
            </w:r>
            <w:r w:rsidRPr="00013707">
              <w:tab/>
              <w:t>133°C</w:t>
            </w:r>
          </w:p>
        </w:tc>
      </w:tr>
      <w:tr w:rsidR="00013707" w:rsidRPr="00013707" w14:paraId="1C1B5A50" w14:textId="77777777" w:rsidTr="00013707">
        <w:tc>
          <w:tcPr>
            <w:tcW w:w="4508" w:type="dxa"/>
          </w:tcPr>
          <w:p w14:paraId="3ED710E8" w14:textId="77777777" w:rsidR="00013707" w:rsidRPr="00013707" w:rsidRDefault="00013707" w:rsidP="00B227C8">
            <w:r w:rsidRPr="00013707">
              <w:t>Maleic Acid</w:t>
            </w:r>
            <w:r w:rsidRPr="00013707">
              <w:tab/>
              <w:t>138°C</w:t>
            </w:r>
          </w:p>
        </w:tc>
        <w:tc>
          <w:tcPr>
            <w:tcW w:w="4508" w:type="dxa"/>
          </w:tcPr>
          <w:p w14:paraId="5BB078E9" w14:textId="77777777" w:rsidR="00013707" w:rsidRPr="00013707" w:rsidRDefault="00013707" w:rsidP="00B227C8">
            <w:r w:rsidRPr="00013707">
              <w:t>Citric Acid</w:t>
            </w:r>
            <w:r w:rsidRPr="00013707">
              <w:tab/>
              <w:t>153°C</w:t>
            </w:r>
          </w:p>
        </w:tc>
      </w:tr>
      <w:tr w:rsidR="00013707" w14:paraId="6D85D424" w14:textId="77777777" w:rsidTr="00013707">
        <w:tc>
          <w:tcPr>
            <w:tcW w:w="4508" w:type="dxa"/>
          </w:tcPr>
          <w:p w14:paraId="60647678" w14:textId="77777777" w:rsidR="00013707" w:rsidRPr="00013707" w:rsidRDefault="00013707" w:rsidP="00B227C8">
            <w:r w:rsidRPr="00013707">
              <w:t>Tartaric Acid</w:t>
            </w:r>
            <w:r w:rsidRPr="00013707">
              <w:tab/>
              <w:t>169°C</w:t>
            </w:r>
          </w:p>
        </w:tc>
        <w:tc>
          <w:tcPr>
            <w:tcW w:w="4508" w:type="dxa"/>
          </w:tcPr>
          <w:p w14:paraId="0921B768" w14:textId="77777777" w:rsidR="00013707" w:rsidRDefault="00013707" w:rsidP="00B227C8">
            <w:r w:rsidRPr="00013707">
              <w:t>Ascorbic Acid</w:t>
            </w:r>
            <w:r w:rsidRPr="00013707">
              <w:tab/>
              <w:t>191°C</w:t>
            </w:r>
          </w:p>
        </w:tc>
      </w:tr>
    </w:tbl>
    <w:p w14:paraId="1835CAE5" w14:textId="378F3168" w:rsidR="00A2436F" w:rsidRDefault="00A2436F" w:rsidP="00013707"/>
    <w:sectPr w:rsidR="00A2436F" w:rsidSect="009D13AD">
      <w:pgSz w:w="11906" w:h="16838"/>
      <w:pgMar w:top="1440" w:right="1440" w:bottom="1440" w:left="1440" w:header="708" w:footer="708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2026F"/>
    <w:multiLevelType w:val="multilevel"/>
    <w:tmpl w:val="FB823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80634"/>
    <w:multiLevelType w:val="hybridMultilevel"/>
    <w:tmpl w:val="608A094E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2DBF2683"/>
    <w:multiLevelType w:val="hybridMultilevel"/>
    <w:tmpl w:val="608A094E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3D47041B"/>
    <w:multiLevelType w:val="multilevel"/>
    <w:tmpl w:val="52CC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9617F"/>
    <w:multiLevelType w:val="hybridMultilevel"/>
    <w:tmpl w:val="0AF0F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5247B"/>
    <w:multiLevelType w:val="hybridMultilevel"/>
    <w:tmpl w:val="C48A994E"/>
    <w:lvl w:ilvl="0" w:tplc="F1724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F6890"/>
    <w:multiLevelType w:val="multilevel"/>
    <w:tmpl w:val="49B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D03C0"/>
    <w:multiLevelType w:val="multilevel"/>
    <w:tmpl w:val="02E67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57888"/>
    <w:multiLevelType w:val="hybridMultilevel"/>
    <w:tmpl w:val="842629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524AE4"/>
    <w:multiLevelType w:val="hybridMultilevel"/>
    <w:tmpl w:val="A6160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2624">
    <w:abstractNumId w:val="5"/>
  </w:num>
  <w:num w:numId="2" w16cid:durableId="850026212">
    <w:abstractNumId w:val="8"/>
  </w:num>
  <w:num w:numId="3" w16cid:durableId="2092463526">
    <w:abstractNumId w:val="3"/>
  </w:num>
  <w:num w:numId="4" w16cid:durableId="855457730">
    <w:abstractNumId w:val="1"/>
  </w:num>
  <w:num w:numId="5" w16cid:durableId="799766684">
    <w:abstractNumId w:val="9"/>
  </w:num>
  <w:num w:numId="6" w16cid:durableId="551888678">
    <w:abstractNumId w:val="2"/>
  </w:num>
  <w:num w:numId="7" w16cid:durableId="1487631272">
    <w:abstractNumId w:val="6"/>
  </w:num>
  <w:num w:numId="8" w16cid:durableId="1799641735">
    <w:abstractNumId w:val="4"/>
  </w:num>
  <w:num w:numId="9" w16cid:durableId="323363339">
    <w:abstractNumId w:val="7"/>
  </w:num>
  <w:num w:numId="10" w16cid:durableId="170697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F5"/>
    <w:rsid w:val="00013707"/>
    <w:rsid w:val="00057803"/>
    <w:rsid w:val="0008119D"/>
    <w:rsid w:val="00082AC7"/>
    <w:rsid w:val="0009254E"/>
    <w:rsid w:val="000A55E1"/>
    <w:rsid w:val="000D7857"/>
    <w:rsid w:val="001329AD"/>
    <w:rsid w:val="00161732"/>
    <w:rsid w:val="00175EE9"/>
    <w:rsid w:val="001A288C"/>
    <w:rsid w:val="002B254A"/>
    <w:rsid w:val="002B3907"/>
    <w:rsid w:val="00320D50"/>
    <w:rsid w:val="003C7176"/>
    <w:rsid w:val="004473F1"/>
    <w:rsid w:val="00460F88"/>
    <w:rsid w:val="004871E6"/>
    <w:rsid w:val="00537005"/>
    <w:rsid w:val="00595F68"/>
    <w:rsid w:val="005D6790"/>
    <w:rsid w:val="005F3918"/>
    <w:rsid w:val="00652041"/>
    <w:rsid w:val="00693D46"/>
    <w:rsid w:val="006968C0"/>
    <w:rsid w:val="00700E36"/>
    <w:rsid w:val="0072064E"/>
    <w:rsid w:val="00793ADE"/>
    <w:rsid w:val="007A7A3D"/>
    <w:rsid w:val="007C7F79"/>
    <w:rsid w:val="007F3B60"/>
    <w:rsid w:val="0081329C"/>
    <w:rsid w:val="008179BE"/>
    <w:rsid w:val="0082504B"/>
    <w:rsid w:val="008369F3"/>
    <w:rsid w:val="008D441D"/>
    <w:rsid w:val="009272F8"/>
    <w:rsid w:val="00927D28"/>
    <w:rsid w:val="00932FB8"/>
    <w:rsid w:val="00972852"/>
    <w:rsid w:val="009D13AD"/>
    <w:rsid w:val="009E2F09"/>
    <w:rsid w:val="00A057E8"/>
    <w:rsid w:val="00A2436F"/>
    <w:rsid w:val="00A62157"/>
    <w:rsid w:val="00AA10EF"/>
    <w:rsid w:val="00AD2754"/>
    <w:rsid w:val="00AE290B"/>
    <w:rsid w:val="00B90330"/>
    <w:rsid w:val="00B95DEC"/>
    <w:rsid w:val="00C16BC8"/>
    <w:rsid w:val="00C9778E"/>
    <w:rsid w:val="00CD221E"/>
    <w:rsid w:val="00CE1498"/>
    <w:rsid w:val="00D259BB"/>
    <w:rsid w:val="00D35F64"/>
    <w:rsid w:val="00D577EB"/>
    <w:rsid w:val="00D90826"/>
    <w:rsid w:val="00DA6225"/>
    <w:rsid w:val="00DB7C4B"/>
    <w:rsid w:val="00E11B29"/>
    <w:rsid w:val="00E83D20"/>
    <w:rsid w:val="00E905A8"/>
    <w:rsid w:val="00EC23F5"/>
    <w:rsid w:val="00EF5F8E"/>
    <w:rsid w:val="00F32B7B"/>
    <w:rsid w:val="00F81EBB"/>
    <w:rsid w:val="00FC6740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5800"/>
  <w15:chartTrackingRefBased/>
  <w15:docId w15:val="{F26FD8FA-127A-43D9-97C1-04F44C49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1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918"/>
    <w:pPr>
      <w:outlineLvl w:val="0"/>
    </w:pPr>
    <w:rPr>
      <w:b/>
      <w:bCs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918"/>
    <w:pPr>
      <w:outlineLvl w:val="1"/>
    </w:pPr>
    <w:rPr>
      <w:b/>
      <w:bCs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918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F3B60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B6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B6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B6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B6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B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3918"/>
    <w:rPr>
      <w:rFonts w:ascii="Times New Roman" w:hAnsi="Times New Roman"/>
      <w:b/>
      <w:bCs/>
      <w:color w:val="2F5496"/>
      <w:sz w:val="36"/>
      <w:szCs w:val="36"/>
    </w:rPr>
  </w:style>
  <w:style w:type="character" w:customStyle="1" w:styleId="Heading2Char">
    <w:name w:val="Heading 2 Char"/>
    <w:link w:val="Heading2"/>
    <w:uiPriority w:val="9"/>
    <w:rsid w:val="005F3918"/>
    <w:rPr>
      <w:rFonts w:ascii="Times New Roman" w:hAnsi="Times New Roman"/>
      <w:b/>
      <w:bCs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5F3918"/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F3918"/>
    <w:pPr>
      <w:pBdr>
        <w:bottom w:val="single" w:sz="8" w:space="1" w:color="1F3864"/>
      </w:pBdr>
      <w:spacing w:after="0" w:line="240" w:lineRule="auto"/>
      <w:contextualSpacing/>
    </w:pPr>
    <w:rPr>
      <w:rFonts w:eastAsia="Yu Gothic Light"/>
      <w:color w:val="2F5496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F3918"/>
    <w:rPr>
      <w:rFonts w:ascii="Times New Roman" w:eastAsia="Yu Gothic Light" w:hAnsi="Times New Roman"/>
      <w:color w:val="2F5496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5F3918"/>
    <w:rPr>
      <w:b/>
      <w:bCs/>
    </w:rPr>
  </w:style>
  <w:style w:type="paragraph" w:styleId="ListParagraph">
    <w:name w:val="List Paragraph"/>
    <w:basedOn w:val="Normal"/>
    <w:uiPriority w:val="34"/>
    <w:qFormat/>
    <w:rsid w:val="005F3918"/>
    <w:pPr>
      <w:ind w:left="720"/>
      <w:contextualSpacing/>
    </w:pPr>
  </w:style>
  <w:style w:type="paragraph" w:customStyle="1" w:styleId="TableParagraph">
    <w:name w:val="Table Paragraph"/>
    <w:basedOn w:val="Normal"/>
    <w:uiPriority w:val="7"/>
    <w:rsid w:val="007F3B60"/>
  </w:style>
  <w:style w:type="paragraph" w:customStyle="1" w:styleId="Copymaster">
    <w:name w:val="Copymaster"/>
    <w:basedOn w:val="Normal"/>
    <w:link w:val="CopymasterChar"/>
    <w:uiPriority w:val="8"/>
    <w:rsid w:val="007F3B60"/>
    <w:pPr>
      <w:spacing w:before="20"/>
      <w:ind w:left="6804"/>
    </w:pPr>
    <w:rPr>
      <w:b/>
      <w:color w:val="272526"/>
      <w:spacing w:val="-2"/>
      <w:sz w:val="26"/>
    </w:rPr>
  </w:style>
  <w:style w:type="character" w:customStyle="1" w:styleId="CopymasterChar">
    <w:name w:val="Copymaster Char"/>
    <w:basedOn w:val="DefaultParagraphFont"/>
    <w:link w:val="Copymaster"/>
    <w:uiPriority w:val="8"/>
    <w:rsid w:val="007F3B60"/>
    <w:rPr>
      <w:rFonts w:ascii="Arial" w:eastAsia="Arial" w:hAnsi="Arial" w:cs="Arial"/>
      <w:b/>
      <w:color w:val="272526"/>
      <w:spacing w:val="-2"/>
      <w:kern w:val="0"/>
      <w:sz w:val="26"/>
      <w:lang w:val="en-US"/>
      <w14:ligatures w14:val="none"/>
    </w:rPr>
  </w:style>
  <w:style w:type="paragraph" w:customStyle="1" w:styleId="Overview">
    <w:name w:val="Overview"/>
    <w:basedOn w:val="Heading2"/>
    <w:link w:val="OverviewChar"/>
    <w:uiPriority w:val="1"/>
    <w:rsid w:val="007F3B60"/>
    <w:pPr>
      <w:spacing w:before="274" w:after="100"/>
    </w:pPr>
  </w:style>
  <w:style w:type="character" w:customStyle="1" w:styleId="OverviewChar">
    <w:name w:val="Overview Char"/>
    <w:basedOn w:val="Heading2Char"/>
    <w:link w:val="Overview"/>
    <w:uiPriority w:val="1"/>
    <w:rsid w:val="007F3B60"/>
    <w:rPr>
      <w:rFonts w:ascii="Arial" w:eastAsia="Arial" w:hAnsi="Arial" w:cs="Arial"/>
      <w:b/>
      <w:bCs/>
      <w:color w:val="2F5496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B6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B6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B60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B6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B6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B60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"/>
    <w:rsid w:val="007F3B60"/>
    <w:pPr>
      <w:spacing w:before="170" w:line="302" w:lineRule="auto"/>
      <w:ind w:left="159" w:right="170"/>
    </w:pPr>
  </w:style>
  <w:style w:type="character" w:customStyle="1" w:styleId="BodyTextChar">
    <w:name w:val="Body Text Char"/>
    <w:basedOn w:val="DefaultParagraphFont"/>
    <w:link w:val="BodyText"/>
    <w:uiPriority w:val="9"/>
    <w:rsid w:val="007F3B60"/>
    <w:rPr>
      <w:rFonts w:ascii="Arial" w:eastAsia="Arial" w:hAnsi="Arial" w:cs="Arial"/>
      <w:kern w:val="0"/>
      <w:lang w:val="en-US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5F3918"/>
    <w:pPr>
      <w:numPr>
        <w:ilvl w:val="1"/>
      </w:numPr>
      <w:spacing w:after="160"/>
      <w:outlineLvl w:val="9"/>
    </w:pPr>
    <w:rPr>
      <w:rFonts w:asciiTheme="minorHAnsi" w:eastAsiaTheme="minorEastAsia" w:hAnsiTheme="minorHAnsi"/>
      <w:b w:val="0"/>
      <w:bCs w:val="0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3918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F3B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B6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B60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B60"/>
    <w:rPr>
      <w:rFonts w:ascii="Times New Roman" w:hAnsi="Times New Roman"/>
      <w:i/>
      <w:iCs/>
      <w:color w:val="156082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3B60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7F3B60"/>
    <w:rPr>
      <w:b/>
      <w:bCs/>
      <w:smallCaps/>
      <w:color w:val="156082" w:themeColor="accent1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2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23F5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932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-chem-93434">
    <w:name w:val="lt-chem-93434"/>
    <w:basedOn w:val="Normal"/>
    <w:rsid w:val="00460F88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character" w:customStyle="1" w:styleId="mn">
    <w:name w:val="mn"/>
    <w:basedOn w:val="DefaultParagraphFont"/>
    <w:rsid w:val="00460F88"/>
  </w:style>
  <w:style w:type="character" w:customStyle="1" w:styleId="mjxassistivemathml">
    <w:name w:val="mjx_assistive_mathml"/>
    <w:basedOn w:val="DefaultParagraphFont"/>
    <w:rsid w:val="00460F88"/>
  </w:style>
  <w:style w:type="character" w:customStyle="1" w:styleId="mtext">
    <w:name w:val="mtext"/>
    <w:basedOn w:val="DefaultParagraphFont"/>
    <w:rsid w:val="0046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44</cp:revision>
  <dcterms:created xsi:type="dcterms:W3CDTF">2024-12-10T13:24:00Z</dcterms:created>
  <dcterms:modified xsi:type="dcterms:W3CDTF">2024-12-11T12:18:00Z</dcterms:modified>
</cp:coreProperties>
</file>