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D4616" w:rsidR="007B27FB" w:rsidP="0C15EF43" w:rsidRDefault="007B27FB" w14:paraId="315E777A" w14:textId="46BD89CB">
      <w:pPr>
        <w:spacing w:line="360" w:lineRule="auto"/>
        <w:jc w:val="center"/>
        <w:rPr>
          <w:rFonts w:ascii="Century Gothic" w:hAnsi="Century Gothic" w:eastAsia="Arial" w:cs="Arial"/>
          <w:color w:val="000000" w:themeColor="text1"/>
          <w:u w:val="single"/>
        </w:rPr>
      </w:pPr>
      <w:r w:rsidRPr="0C15EF43" w:rsidR="3201F303">
        <w:rPr>
          <w:rFonts w:ascii="Century Gothic" w:hAnsi="Century Gothic" w:eastAsia="Arial" w:cs="Arial"/>
          <w:color w:val="000000" w:themeColor="text1" w:themeTint="FF" w:themeShade="FF"/>
          <w:u w:val="single"/>
        </w:rPr>
        <w:t>Air Pollution and the role of Trees</w:t>
      </w:r>
    </w:p>
    <w:p w:rsidRPr="001D4616" w:rsidR="007B27FB" w:rsidP="0C15EF43" w:rsidRDefault="007B27FB" w14:paraId="7C988993" w14:textId="356679C9">
      <w:pPr>
        <w:spacing w:before="0" w:beforeAutospacing="off" w:after="0" w:afterAutospacing="off" w:line="360" w:lineRule="auto"/>
        <w:ind w:left="0" w:right="180"/>
        <w:jc w:val="center"/>
      </w:pPr>
      <w:r w:rsidRPr="7661FB34" w:rsidR="3201F303">
        <w:rPr>
          <w:rFonts w:ascii="Century Gothic" w:hAnsi="Century Gothic" w:eastAsia="Century Gothic" w:cs="Century Gothic"/>
          <w:b w:val="1"/>
          <w:bCs w:val="1"/>
          <w:noProof w:val="0"/>
          <w:color w:val="000000" w:themeColor="text1" w:themeTint="FF" w:themeShade="FF"/>
          <w:sz w:val="22"/>
          <w:szCs w:val="22"/>
          <w:lang w:val="en-GB"/>
        </w:rPr>
        <w:t>Aim</w:t>
      </w:r>
      <w:r w:rsidRPr="7661FB34" w:rsidR="3201F303">
        <w:rPr>
          <w:rFonts w:ascii="Century Gothic" w:hAnsi="Century Gothic" w:eastAsia="Century Gothic" w:cs="Century Gothic"/>
          <w:noProof w:val="0"/>
          <w:color w:val="000000" w:themeColor="text1" w:themeTint="FF" w:themeShade="FF"/>
          <w:sz w:val="22"/>
          <w:szCs w:val="22"/>
          <w:lang w:val="en-GB"/>
        </w:rPr>
        <w:t xml:space="preserve">: To investigate the effect of distance from road on </w:t>
      </w:r>
      <w:r w:rsidRPr="7661FB34" w:rsidR="4B8D4E61">
        <w:rPr>
          <w:rFonts w:ascii="Century Gothic" w:hAnsi="Century Gothic" w:eastAsia="Century Gothic" w:cs="Century Gothic"/>
          <w:noProof w:val="0"/>
          <w:color w:val="000000" w:themeColor="text1" w:themeTint="FF" w:themeShade="FF"/>
          <w:sz w:val="22"/>
          <w:szCs w:val="22"/>
          <w:lang w:val="en-GB"/>
        </w:rPr>
        <w:t>fine particulate matter</w:t>
      </w:r>
      <w:r w:rsidRPr="7661FB34" w:rsidR="3201F303">
        <w:rPr>
          <w:rFonts w:ascii="Century Gothic" w:hAnsi="Century Gothic" w:eastAsia="Century Gothic" w:cs="Century Gothic"/>
          <w:noProof w:val="0"/>
          <w:color w:val="000000" w:themeColor="text1" w:themeTint="FF" w:themeShade="FF"/>
          <w:sz w:val="22"/>
          <w:szCs w:val="22"/>
          <w:lang w:val="en-GB"/>
        </w:rPr>
        <w:t xml:space="preserve"> deposits on tree trunks. </w:t>
      </w:r>
    </w:p>
    <w:p w:rsidRPr="001D4616" w:rsidR="007B27FB" w:rsidP="0C15EF43" w:rsidRDefault="007B27FB" w14:paraId="0CE7F74D" w14:textId="091896F1">
      <w:pPr>
        <w:spacing w:before="0" w:beforeAutospacing="off" w:after="0" w:afterAutospacing="off" w:line="360" w:lineRule="auto"/>
        <w:ind w:left="0" w:right="180"/>
        <w:jc w:val="center"/>
      </w:pPr>
      <w:r w:rsidRPr="7661FB34" w:rsidR="7BDC9F88">
        <w:rPr>
          <w:rFonts w:ascii="Century Gothic" w:hAnsi="Century Gothic" w:eastAsia="Century Gothic" w:cs="Century Gothic"/>
          <w:noProof w:val="0"/>
          <w:color w:val="000000" w:themeColor="text1" w:themeTint="FF" w:themeShade="FF"/>
          <w:sz w:val="22"/>
          <w:szCs w:val="22"/>
          <w:lang w:val="en-GB"/>
        </w:rPr>
        <w:t xml:space="preserve"> </w:t>
      </w:r>
    </w:p>
    <w:p w:rsidRPr="001D4616" w:rsidR="007B27FB" w:rsidP="7661FB34" w:rsidRDefault="007B27FB" w14:paraId="43796810" w14:textId="5893D290">
      <w:pPr>
        <w:spacing w:before="0" w:beforeAutospacing="off" w:after="0" w:afterAutospacing="off" w:line="360" w:lineRule="auto"/>
        <w:ind w:left="0" w:right="180"/>
        <w:jc w:val="both"/>
      </w:pPr>
      <w:r w:rsidRPr="7661FB34" w:rsidR="7BDC9F88">
        <w:rPr>
          <w:rFonts w:ascii="Century Gothic" w:hAnsi="Century Gothic" w:eastAsia="Century Gothic" w:cs="Century Gothic"/>
          <w:noProof w:val="0"/>
          <w:color w:val="000000" w:themeColor="text1" w:themeTint="FF" w:themeShade="FF"/>
          <w:sz w:val="22"/>
          <w:szCs w:val="22"/>
          <w:lang w:val="en-GB"/>
        </w:rPr>
        <w:t xml:space="preserve">Fine particulate matter (PM) is a common air pollutant that </w:t>
      </w:r>
      <w:r w:rsidRPr="7661FB34" w:rsidR="7BDC9F88">
        <w:rPr>
          <w:rFonts w:ascii="Century Gothic" w:hAnsi="Century Gothic" w:eastAsia="Century Gothic" w:cs="Century Gothic"/>
          <w:noProof w:val="0"/>
          <w:color w:val="000000" w:themeColor="text1" w:themeTint="FF" w:themeShade="FF"/>
          <w:sz w:val="22"/>
          <w:szCs w:val="22"/>
          <w:lang w:val="en-GB"/>
        </w:rPr>
        <w:t>represents</w:t>
      </w:r>
      <w:r w:rsidRPr="7661FB34" w:rsidR="7BDC9F88">
        <w:rPr>
          <w:rFonts w:ascii="Century Gothic" w:hAnsi="Century Gothic" w:eastAsia="Century Gothic" w:cs="Century Gothic"/>
          <w:noProof w:val="0"/>
          <w:color w:val="000000" w:themeColor="text1" w:themeTint="FF" w:themeShade="FF"/>
          <w:sz w:val="22"/>
          <w:szCs w:val="22"/>
          <w:lang w:val="en-GB"/>
        </w:rPr>
        <w:t xml:space="preserve"> a major threat to public health. PM can arise from vehicle diesel exhaust, brake dust and rubber tyre particles, which can then be deposited onto the surface of vegetation, including trees, reducing its concentration in the air. Research has shown that urban tree planting significantly lowers the concentration of PM in the atmosphere, particularly during rush hour, and improves air quality by 126% [1].</w:t>
      </w:r>
    </w:p>
    <w:p w:rsidRPr="001D4616" w:rsidR="007B27FB" w:rsidP="7661FB34" w:rsidRDefault="007B27FB" w14:paraId="56DD8E34" w14:textId="68F56069">
      <w:pPr>
        <w:spacing w:before="0" w:beforeAutospacing="off" w:after="0" w:afterAutospacing="off" w:line="360" w:lineRule="auto"/>
        <w:ind w:left="0" w:right="180"/>
        <w:jc w:val="both"/>
      </w:pPr>
      <w:r w:rsidRPr="7661FB34" w:rsidR="7BDC9F88">
        <w:rPr>
          <w:rFonts w:ascii="Century Gothic" w:hAnsi="Century Gothic" w:eastAsia="Century Gothic" w:cs="Century Gothic"/>
          <w:noProof w:val="0"/>
          <w:color w:val="000000" w:themeColor="text1" w:themeTint="FF" w:themeShade="FF"/>
          <w:sz w:val="22"/>
          <w:szCs w:val="22"/>
          <w:lang w:val="en-GB"/>
        </w:rPr>
        <w:t>This investigation, adapted from the Field Studies Council, is well-suited to a site where there is an environmental gradient, with trees planted at increasing distance from a busy road into a green space. Ideally, trees will be regularly spaced, of the same age and species</w:t>
      </w:r>
      <w:r w:rsidRPr="7661FB34" w:rsidR="7BDC9F88">
        <w:rPr>
          <w:rFonts w:ascii="Century Gothic" w:hAnsi="Century Gothic" w:eastAsia="Century Gothic" w:cs="Century Gothic"/>
          <w:noProof w:val="0"/>
          <w:color w:val="000000" w:themeColor="text1" w:themeTint="FF" w:themeShade="FF"/>
          <w:sz w:val="22"/>
          <w:szCs w:val="22"/>
          <w:lang w:val="en-GB"/>
        </w:rPr>
        <w:t xml:space="preserve">.  </w:t>
      </w:r>
      <w:r w:rsidRPr="7661FB34" w:rsidR="7BDC9F88">
        <w:rPr>
          <w:rFonts w:ascii="Century Gothic" w:hAnsi="Century Gothic" w:eastAsia="Century Gothic" w:cs="Century Gothic"/>
          <w:noProof w:val="0"/>
          <w:color w:val="000000" w:themeColor="text1" w:themeTint="FF" w:themeShade="FF"/>
          <w:sz w:val="22"/>
          <w:szCs w:val="22"/>
          <w:lang w:val="en-GB"/>
        </w:rPr>
        <w:t xml:space="preserve">This protocol could also be extended to look at the effect of air pollution on lichen growth. </w:t>
      </w:r>
    </w:p>
    <w:p w:rsidRPr="001D4616" w:rsidR="007B27FB" w:rsidP="0C15EF43" w:rsidRDefault="007B27FB" w14:paraId="195E946F" w14:textId="35440E46">
      <w:pPr>
        <w:spacing w:before="0" w:beforeAutospacing="off" w:after="0" w:afterAutospacing="off" w:line="360" w:lineRule="auto"/>
        <w:ind w:left="0" w:right="180"/>
        <w:jc w:val="center"/>
      </w:pPr>
      <w:r w:rsidRPr="7661FB34" w:rsidR="7BDC9F88">
        <w:rPr>
          <w:rFonts w:ascii="Century Gothic" w:hAnsi="Century Gothic" w:eastAsia="Century Gothic" w:cs="Century Gothic"/>
          <w:noProof w:val="0"/>
          <w:color w:val="000000" w:themeColor="text1" w:themeTint="FF" w:themeShade="FF"/>
          <w:sz w:val="22"/>
          <w:szCs w:val="22"/>
          <w:lang w:val="en-GB"/>
        </w:rPr>
        <w:t xml:space="preserve"> </w:t>
      </w:r>
    </w:p>
    <w:p w:rsidRPr="001D4616" w:rsidR="007B27FB" w:rsidP="0C15EF43" w:rsidRDefault="007B27FB" w14:paraId="1E525678" w14:textId="75222A63">
      <w:pPr>
        <w:spacing w:before="0" w:beforeAutospacing="off" w:after="0" w:afterAutospacing="off" w:line="360" w:lineRule="auto"/>
        <w:ind w:left="0" w:right="180"/>
        <w:jc w:val="center"/>
      </w:pPr>
      <w:r w:rsidRPr="7661FB34" w:rsidR="7BDC9F88">
        <w:rPr>
          <w:rFonts w:ascii="Century Gothic" w:hAnsi="Century Gothic" w:eastAsia="Century Gothic" w:cs="Century Gothic"/>
          <w:b w:val="1"/>
          <w:bCs w:val="1"/>
          <w:noProof w:val="0"/>
          <w:color w:val="000000" w:themeColor="text1" w:themeTint="FF" w:themeShade="FF"/>
          <w:sz w:val="22"/>
          <w:szCs w:val="22"/>
          <w:lang w:val="en-GB"/>
        </w:rPr>
        <w:t xml:space="preserve"> </w:t>
      </w:r>
    </w:p>
    <w:p w:rsidRPr="001D4616" w:rsidR="007B27FB" w:rsidP="0C15EF43" w:rsidRDefault="007B27FB" w14:paraId="0FDD806F" w14:textId="4F6F910B">
      <w:pPr>
        <w:spacing w:before="0" w:beforeAutospacing="off" w:after="0" w:afterAutospacing="off" w:line="360" w:lineRule="auto"/>
        <w:ind w:left="0" w:right="180"/>
        <w:jc w:val="center"/>
      </w:pPr>
      <w:r w:rsidRPr="7661FB34" w:rsidR="7BDC9F88">
        <w:rPr>
          <w:rFonts w:ascii="Century Gothic" w:hAnsi="Century Gothic" w:eastAsia="Century Gothic" w:cs="Century Gothic"/>
          <w:b w:val="1"/>
          <w:bCs w:val="1"/>
          <w:noProof w:val="0"/>
          <w:color w:val="000000" w:themeColor="text1" w:themeTint="FF" w:themeShade="FF"/>
          <w:sz w:val="22"/>
          <w:szCs w:val="22"/>
          <w:lang w:val="en-GB"/>
        </w:rPr>
        <w:t>References:</w:t>
      </w:r>
    </w:p>
    <w:p w:rsidRPr="001D4616" w:rsidR="007B27FB" w:rsidP="0C15EF43" w:rsidRDefault="007B27FB" w14:paraId="7ED1B42B" w14:textId="3C0AABF4">
      <w:pPr>
        <w:spacing w:before="0" w:beforeAutospacing="off" w:after="0" w:afterAutospacing="off" w:line="360" w:lineRule="auto"/>
        <w:ind w:left="0" w:right="180"/>
        <w:jc w:val="center"/>
      </w:pPr>
      <w:r w:rsidRPr="7661FB34" w:rsidR="7BDC9F88">
        <w:rPr>
          <w:rFonts w:ascii="Century Gothic" w:hAnsi="Century Gothic" w:eastAsia="Century Gothic" w:cs="Century Gothic"/>
          <w:noProof w:val="0"/>
          <w:color w:val="000000" w:themeColor="text1" w:themeTint="FF" w:themeShade="FF"/>
          <w:sz w:val="22"/>
          <w:szCs w:val="22"/>
          <w:lang w:val="en-GB"/>
        </w:rPr>
        <w:t xml:space="preserve">[1] Riondato, E., </w:t>
      </w:r>
      <w:r w:rsidRPr="7661FB34" w:rsidR="7BDC9F88">
        <w:rPr>
          <w:rFonts w:ascii="Century Gothic" w:hAnsi="Century Gothic" w:eastAsia="Century Gothic" w:cs="Century Gothic"/>
          <w:i w:val="1"/>
          <w:iCs w:val="1"/>
          <w:noProof w:val="0"/>
          <w:color w:val="000000" w:themeColor="text1" w:themeTint="FF" w:themeShade="FF"/>
          <w:sz w:val="22"/>
          <w:szCs w:val="22"/>
          <w:lang w:val="en-GB"/>
        </w:rPr>
        <w:t xml:space="preserve">et al. </w:t>
      </w:r>
      <w:r w:rsidRPr="7661FB34" w:rsidR="7BDC9F88">
        <w:rPr>
          <w:rFonts w:ascii="Century Gothic" w:hAnsi="Century Gothic" w:eastAsia="Century Gothic" w:cs="Century Gothic"/>
          <w:noProof w:val="0"/>
          <w:color w:val="000000" w:themeColor="text1" w:themeTint="FF" w:themeShade="FF"/>
          <w:sz w:val="22"/>
          <w:szCs w:val="22"/>
          <w:lang w:val="en-GB"/>
        </w:rPr>
        <w:t xml:space="preserve">(2020), </w:t>
      </w:r>
      <w:r w:rsidRPr="7661FB34" w:rsidR="7BDC9F88">
        <w:rPr>
          <w:rFonts w:ascii="Century Gothic" w:hAnsi="Century Gothic" w:eastAsia="Century Gothic" w:cs="Century Gothic"/>
          <w:i w:val="1"/>
          <w:iCs w:val="1"/>
          <w:noProof w:val="0"/>
          <w:color w:val="000000" w:themeColor="text1" w:themeTint="FF" w:themeShade="FF"/>
          <w:sz w:val="22"/>
          <w:szCs w:val="22"/>
          <w:lang w:val="en-GB"/>
        </w:rPr>
        <w:t>Investigating the effect of trees on urban quality in Dublin by combining air monitoring with i-Tree Eco model</w:t>
      </w:r>
      <w:r w:rsidRPr="7661FB34" w:rsidR="7BDC9F88">
        <w:rPr>
          <w:rFonts w:ascii="Century Gothic" w:hAnsi="Century Gothic" w:eastAsia="Century Gothic" w:cs="Century Gothic"/>
          <w:noProof w:val="0"/>
          <w:color w:val="000000" w:themeColor="text1" w:themeTint="FF" w:themeShade="FF"/>
          <w:sz w:val="22"/>
          <w:szCs w:val="22"/>
          <w:lang w:val="en-GB"/>
        </w:rPr>
        <w:t>, Sustainable Cities and Society, 61, 102356.</w:t>
      </w:r>
    </w:p>
    <w:p w:rsidRPr="001D4616" w:rsidR="007B27FB" w:rsidP="0C15EF43" w:rsidRDefault="007B27FB" w14:paraId="2104C550" w14:textId="320878CB">
      <w:pPr>
        <w:spacing w:before="0" w:beforeAutospacing="off" w:after="0" w:afterAutospacing="off" w:line="360" w:lineRule="auto"/>
        <w:ind w:left="0" w:right="180"/>
        <w:jc w:val="center"/>
      </w:pPr>
      <w:r w:rsidRPr="7661FB34" w:rsidR="7BDC9F88">
        <w:rPr>
          <w:rFonts w:ascii="Century Gothic" w:hAnsi="Century Gothic" w:eastAsia="Century Gothic" w:cs="Century Gothic"/>
          <w:noProof w:val="0"/>
          <w:color w:val="000000" w:themeColor="text1" w:themeTint="FF" w:themeShade="FF"/>
          <w:sz w:val="22"/>
          <w:szCs w:val="22"/>
          <w:lang w:val="en-GB"/>
        </w:rPr>
        <w:t xml:space="preserve"> </w:t>
      </w:r>
    </w:p>
    <w:p w:rsidRPr="001D4616" w:rsidR="007B27FB" w:rsidP="0C15EF43" w:rsidRDefault="007B27FB" w14:paraId="578FEE48" w14:textId="1D3C4908">
      <w:pPr>
        <w:spacing w:before="0" w:beforeAutospacing="off" w:after="0" w:afterAutospacing="off" w:line="360" w:lineRule="auto"/>
        <w:ind w:left="0" w:right="180"/>
        <w:jc w:val="center"/>
      </w:pPr>
      <w:r w:rsidRPr="7661FB34" w:rsidR="7BDC9F88">
        <w:rPr>
          <w:rFonts w:ascii="Century Gothic" w:hAnsi="Century Gothic" w:eastAsia="Century Gothic" w:cs="Century Gothic"/>
          <w:b w:val="1"/>
          <w:bCs w:val="1"/>
          <w:noProof w:val="0"/>
          <w:color w:val="000000" w:themeColor="text1" w:themeTint="FF" w:themeShade="FF"/>
          <w:sz w:val="22"/>
          <w:szCs w:val="22"/>
          <w:lang w:val="en-GB"/>
        </w:rPr>
        <w:t>Materials required (per pair):</w:t>
      </w:r>
      <w:r w:rsidRPr="7661FB34" w:rsidR="7BDC9F88">
        <w:rPr>
          <w:rFonts w:ascii="Arial" w:hAnsi="Arial" w:eastAsia="Arial" w:cs="Arial"/>
          <w:noProof w:val="0"/>
          <w:color w:val="000000" w:themeColor="text1" w:themeTint="FF" w:themeShade="FF"/>
          <w:sz w:val="22"/>
          <w:szCs w:val="22"/>
          <w:lang w:val="en-GB"/>
        </w:rPr>
        <w:t> </w:t>
      </w:r>
      <w:r w:rsidRPr="7661FB34" w:rsidR="7BDC9F88">
        <w:rPr>
          <w:rFonts w:ascii="Century Gothic" w:hAnsi="Century Gothic" w:eastAsia="Century Gothic" w:cs="Century Gothic"/>
          <w:noProof w:val="0"/>
          <w:color w:val="000000" w:themeColor="text1" w:themeTint="FF" w:themeShade="FF"/>
          <w:sz w:val="22"/>
          <w:szCs w:val="22"/>
          <w:lang w:val="en-GB"/>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483"/>
        <w:gridCol w:w="4481"/>
      </w:tblGrid>
      <w:tr w:rsidR="7661FB34" w:rsidTr="7661FB34" w14:paraId="0E60D6C0">
        <w:trPr>
          <w:trHeight w:val="300"/>
        </w:trPr>
        <w:tc>
          <w:tcPr>
            <w:tcW w:w="4483" w:type="dxa"/>
            <w:tcBorders>
              <w:top w:val="nil"/>
              <w:left w:val="nil"/>
              <w:bottom w:val="single" w:sz="8"/>
              <w:right w:val="single" w:sz="8"/>
            </w:tcBorders>
            <w:tcMar/>
            <w:vAlign w:val="top"/>
          </w:tcPr>
          <w:p w:rsidR="7661FB34" w:rsidP="7661FB34" w:rsidRDefault="7661FB34" w14:paraId="21CD7017" w14:textId="23599AD0">
            <w:pPr>
              <w:spacing w:before="0" w:beforeAutospacing="off" w:after="0" w:afterAutospacing="off" w:line="360" w:lineRule="auto"/>
              <w:ind w:left="0" w:right="180"/>
              <w:jc w:val="center"/>
            </w:pPr>
            <w:r w:rsidRPr="7661FB34" w:rsidR="7661FB34">
              <w:rPr>
                <w:rFonts w:ascii="Century Gothic" w:hAnsi="Century Gothic" w:eastAsia="Century Gothic" w:cs="Century Gothic"/>
                <w:sz w:val="22"/>
                <w:szCs w:val="22"/>
              </w:rPr>
              <w:t xml:space="preserve">5 m tape measure </w:t>
            </w:r>
          </w:p>
        </w:tc>
        <w:tc>
          <w:tcPr>
            <w:tcW w:w="4481" w:type="dxa"/>
            <w:tcBorders>
              <w:top w:val="nil"/>
              <w:left w:val="single" w:sz="8"/>
              <w:bottom w:val="single" w:sz="8"/>
              <w:right w:val="nil"/>
            </w:tcBorders>
            <w:tcMar/>
            <w:vAlign w:val="top"/>
          </w:tcPr>
          <w:p w:rsidR="7661FB34" w:rsidP="7661FB34" w:rsidRDefault="7661FB34" w14:paraId="1C4253E2" w14:textId="52A93B10">
            <w:pPr>
              <w:spacing w:before="0" w:beforeAutospacing="off" w:after="0" w:afterAutospacing="off" w:line="360" w:lineRule="auto"/>
              <w:ind w:left="0" w:right="180"/>
              <w:jc w:val="center"/>
            </w:pPr>
            <w:r w:rsidRPr="7661FB34" w:rsidR="7661FB34">
              <w:rPr>
                <w:rFonts w:ascii="Century Gothic" w:hAnsi="Century Gothic" w:eastAsia="Century Gothic" w:cs="Century Gothic"/>
                <w:sz w:val="22"/>
                <w:szCs w:val="22"/>
              </w:rPr>
              <w:t>Hand lens</w:t>
            </w:r>
          </w:p>
        </w:tc>
      </w:tr>
      <w:tr w:rsidR="7661FB34" w:rsidTr="7661FB34" w14:paraId="4B0CAFB1">
        <w:trPr>
          <w:trHeight w:val="300"/>
        </w:trPr>
        <w:tc>
          <w:tcPr>
            <w:tcW w:w="4483" w:type="dxa"/>
            <w:tcBorders>
              <w:top w:val="single" w:sz="8"/>
              <w:left w:val="nil"/>
              <w:bottom w:val="single" w:sz="8"/>
              <w:right w:val="single" w:sz="8"/>
            </w:tcBorders>
            <w:tcMar/>
            <w:vAlign w:val="top"/>
          </w:tcPr>
          <w:p w:rsidR="7661FB34" w:rsidP="7661FB34" w:rsidRDefault="7661FB34" w14:paraId="7BE84079" w14:textId="42CF98DE">
            <w:pPr>
              <w:spacing w:before="0" w:beforeAutospacing="off" w:after="0" w:afterAutospacing="off" w:line="360" w:lineRule="auto"/>
              <w:ind w:left="0" w:right="180"/>
              <w:jc w:val="center"/>
            </w:pPr>
            <w:r w:rsidRPr="7661FB34" w:rsidR="7661FB34">
              <w:rPr>
                <w:rFonts w:ascii="Century Gothic" w:hAnsi="Century Gothic" w:eastAsia="Century Gothic" w:cs="Century Gothic"/>
                <w:sz w:val="22"/>
                <w:szCs w:val="22"/>
              </w:rPr>
              <w:t xml:space="preserve">Flexible measuring tape </w:t>
            </w:r>
          </w:p>
        </w:tc>
        <w:tc>
          <w:tcPr>
            <w:tcW w:w="4481" w:type="dxa"/>
            <w:tcBorders>
              <w:top w:val="single" w:sz="8"/>
              <w:left w:val="single" w:sz="8"/>
              <w:bottom w:val="single" w:sz="8"/>
              <w:right w:val="nil"/>
            </w:tcBorders>
            <w:tcMar/>
            <w:vAlign w:val="top"/>
          </w:tcPr>
          <w:p w:rsidR="7661FB34" w:rsidP="7661FB34" w:rsidRDefault="7661FB34" w14:paraId="1AF77323" w14:textId="760D461C">
            <w:pPr>
              <w:spacing w:before="0" w:beforeAutospacing="off" w:after="0" w:afterAutospacing="off" w:line="360" w:lineRule="auto"/>
              <w:jc w:val="center"/>
            </w:pPr>
            <w:r w:rsidRPr="7661FB34" w:rsidR="7661FB34">
              <w:rPr>
                <w:rFonts w:ascii="Century Gothic" w:hAnsi="Century Gothic" w:eastAsia="Century Gothic" w:cs="Century Gothic"/>
                <w:sz w:val="22"/>
                <w:szCs w:val="22"/>
              </w:rPr>
              <w:t xml:space="preserve">Scissors </w:t>
            </w:r>
          </w:p>
        </w:tc>
      </w:tr>
      <w:tr w:rsidR="7661FB34" w:rsidTr="7661FB34" w14:paraId="176DAAA4">
        <w:trPr>
          <w:trHeight w:val="300"/>
        </w:trPr>
        <w:tc>
          <w:tcPr>
            <w:tcW w:w="4483" w:type="dxa"/>
            <w:tcBorders>
              <w:top w:val="single" w:sz="8"/>
              <w:left w:val="nil"/>
              <w:bottom w:val="single" w:sz="8"/>
              <w:right w:val="single" w:sz="8"/>
            </w:tcBorders>
            <w:tcMar/>
            <w:vAlign w:val="top"/>
          </w:tcPr>
          <w:p w:rsidR="7661FB34" w:rsidP="7661FB34" w:rsidRDefault="7661FB34" w14:paraId="336F9C22" w14:textId="39952693">
            <w:pPr>
              <w:spacing w:before="0" w:beforeAutospacing="off" w:after="0" w:afterAutospacing="off" w:line="360" w:lineRule="auto"/>
              <w:ind w:left="0" w:right="180"/>
              <w:jc w:val="center"/>
            </w:pPr>
            <w:r w:rsidRPr="7661FB34" w:rsidR="7661FB34">
              <w:rPr>
                <w:rFonts w:ascii="Century Gothic" w:hAnsi="Century Gothic" w:eastAsia="Century Gothic" w:cs="Century Gothic"/>
                <w:sz w:val="22"/>
                <w:szCs w:val="22"/>
              </w:rPr>
              <w:t xml:space="preserve">Sellotape </w:t>
            </w:r>
          </w:p>
        </w:tc>
        <w:tc>
          <w:tcPr>
            <w:tcW w:w="4481" w:type="dxa"/>
            <w:tcBorders>
              <w:top w:val="single" w:sz="8"/>
              <w:left w:val="single" w:sz="8"/>
              <w:bottom w:val="single" w:sz="8"/>
              <w:right w:val="nil"/>
            </w:tcBorders>
            <w:tcMar/>
            <w:vAlign w:val="top"/>
          </w:tcPr>
          <w:p w:rsidR="7661FB34" w:rsidP="7661FB34" w:rsidRDefault="7661FB34" w14:paraId="6F212F78" w14:textId="05E4F48F">
            <w:pPr>
              <w:spacing w:before="0" w:beforeAutospacing="off" w:after="0" w:afterAutospacing="off" w:line="360" w:lineRule="auto"/>
              <w:ind w:left="360" w:right="0"/>
              <w:jc w:val="center"/>
            </w:pPr>
            <w:r w:rsidRPr="7661FB34" w:rsidR="7661FB34">
              <w:rPr>
                <w:rFonts w:ascii="Century Gothic" w:hAnsi="Century Gothic" w:eastAsia="Century Gothic" w:cs="Century Gothic"/>
                <w:sz w:val="22"/>
                <w:szCs w:val="22"/>
              </w:rPr>
              <w:t>Results table</w:t>
            </w:r>
          </w:p>
        </w:tc>
      </w:tr>
      <w:tr w:rsidR="7661FB34" w:rsidTr="7661FB34" w14:paraId="0E237EA5">
        <w:trPr>
          <w:trHeight w:val="300"/>
        </w:trPr>
        <w:tc>
          <w:tcPr>
            <w:tcW w:w="4483" w:type="dxa"/>
            <w:tcBorders>
              <w:top w:val="single" w:sz="8"/>
              <w:left w:val="nil"/>
              <w:bottom w:val="single" w:sz="8"/>
              <w:right w:val="single" w:sz="8"/>
            </w:tcBorders>
            <w:tcMar/>
            <w:vAlign w:val="top"/>
          </w:tcPr>
          <w:p w:rsidR="7661FB34" w:rsidP="7661FB34" w:rsidRDefault="7661FB34" w14:paraId="083184C3" w14:textId="6556F8F7">
            <w:pPr>
              <w:spacing w:before="0" w:beforeAutospacing="off" w:after="0" w:afterAutospacing="off" w:line="360" w:lineRule="auto"/>
              <w:ind w:left="0" w:right="180"/>
              <w:jc w:val="center"/>
            </w:pPr>
            <w:r w:rsidRPr="7661FB34" w:rsidR="7661FB34">
              <w:rPr>
                <w:rFonts w:ascii="Century Gothic" w:hAnsi="Century Gothic" w:eastAsia="Century Gothic" w:cs="Century Gothic"/>
                <w:sz w:val="22"/>
                <w:szCs w:val="22"/>
              </w:rPr>
              <w:t>Device with sound sensor</w:t>
            </w:r>
          </w:p>
        </w:tc>
        <w:tc>
          <w:tcPr>
            <w:tcW w:w="4481" w:type="dxa"/>
            <w:tcBorders>
              <w:top w:val="single" w:sz="8"/>
              <w:left w:val="single" w:sz="8"/>
              <w:bottom w:val="single" w:sz="8"/>
              <w:right w:val="nil"/>
            </w:tcBorders>
            <w:tcMar/>
            <w:vAlign w:val="top"/>
          </w:tcPr>
          <w:p w:rsidR="7661FB34" w:rsidP="7661FB34" w:rsidRDefault="7661FB34" w14:paraId="3DF0F146" w14:textId="5515A903">
            <w:pPr>
              <w:spacing w:before="0" w:beforeAutospacing="off" w:after="0" w:afterAutospacing="off" w:line="360" w:lineRule="auto"/>
              <w:ind w:left="360" w:right="0"/>
              <w:jc w:val="center"/>
            </w:pPr>
            <w:r w:rsidRPr="7661FB34" w:rsidR="7661FB34">
              <w:rPr>
                <w:rFonts w:ascii="Century Gothic" w:hAnsi="Century Gothic" w:eastAsia="Century Gothic" w:cs="Century Gothic"/>
                <w:sz w:val="22"/>
                <w:szCs w:val="22"/>
              </w:rPr>
              <w:t xml:space="preserve"> </w:t>
            </w:r>
          </w:p>
        </w:tc>
      </w:tr>
    </w:tbl>
    <w:p w:rsidRPr="001D4616" w:rsidR="007B27FB" w:rsidP="0C15EF43" w:rsidRDefault="007B27FB" w14:paraId="4D8C6638" w14:textId="25622D64">
      <w:pPr>
        <w:spacing w:before="0" w:beforeAutospacing="off" w:after="0" w:afterAutospacing="off" w:line="360" w:lineRule="auto"/>
        <w:ind w:left="0" w:right="180"/>
        <w:jc w:val="center"/>
      </w:pPr>
      <w:r w:rsidRPr="7661FB34" w:rsidR="7BDC9F88">
        <w:rPr>
          <w:rFonts w:ascii="Century Gothic" w:hAnsi="Century Gothic" w:eastAsia="Century Gothic" w:cs="Century Gothic"/>
          <w:noProof w:val="0"/>
          <w:color w:val="000000" w:themeColor="text1" w:themeTint="FF" w:themeShade="FF"/>
          <w:sz w:val="22"/>
          <w:szCs w:val="22"/>
          <w:lang w:val="en-GB"/>
        </w:rPr>
        <w:t xml:space="preserve"> </w:t>
      </w:r>
    </w:p>
    <w:p w:rsidRPr="001D4616" w:rsidR="007B27FB" w:rsidP="7661FB34" w:rsidRDefault="007B27FB" w14:paraId="495FD9FD" w14:textId="32EDC6ED">
      <w:pPr>
        <w:spacing w:before="0" w:beforeAutospacing="off" w:after="0" w:afterAutospacing="off" w:line="360" w:lineRule="auto"/>
        <w:ind/>
        <w:jc w:val="left"/>
      </w:pPr>
      <w:r w:rsidRPr="7661FB34" w:rsidR="7BDC9F88">
        <w:rPr>
          <w:rFonts w:ascii="Century Gothic" w:hAnsi="Century Gothic" w:eastAsia="Century Gothic" w:cs="Century Gothic"/>
          <w:b w:val="1"/>
          <w:bCs w:val="1"/>
          <w:noProof w:val="0"/>
          <w:sz w:val="22"/>
          <w:szCs w:val="22"/>
          <w:lang w:val="en-GB"/>
        </w:rPr>
        <w:t>Method – choosing a fieldwork site</w:t>
      </w: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5D14A300" w14:textId="1437E87C">
      <w:pPr>
        <w:spacing w:before="0" w:beforeAutospacing="off" w:after="0" w:afterAutospacing="off" w:line="360" w:lineRule="auto"/>
        <w:ind/>
        <w:jc w:val="left"/>
      </w:pPr>
      <w:r w:rsidRPr="7661FB34" w:rsidR="7BDC9F88">
        <w:rPr>
          <w:rFonts w:ascii="Century Gothic" w:hAnsi="Century Gothic" w:eastAsia="Century Gothic" w:cs="Century Gothic"/>
          <w:noProof w:val="0"/>
          <w:sz w:val="22"/>
          <w:szCs w:val="22"/>
          <w:lang w:val="en-GB"/>
        </w:rPr>
        <w:t xml:space="preserve">Criteria for this fieldwork site ideally will include: </w:t>
      </w:r>
    </w:p>
    <w:p w:rsidRPr="001D4616" w:rsidR="007B27FB" w:rsidP="7661FB34" w:rsidRDefault="007B27FB" w14:paraId="7FB75B43" w14:textId="217F5532">
      <w:pPr>
        <w:pStyle w:val="ListParagraph"/>
        <w:numPr>
          <w:ilvl w:val="0"/>
          <w:numId w:val="12"/>
        </w:numPr>
        <w:spacing w:before="0" w:beforeAutospacing="off" w:after="0" w:afterAutospacing="off" w:line="360" w:lineRule="auto"/>
        <w:ind w:left="1080" w:right="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 xml:space="preserve">trees of same age and species </w:t>
      </w:r>
    </w:p>
    <w:p w:rsidRPr="001D4616" w:rsidR="007B27FB" w:rsidP="7661FB34" w:rsidRDefault="007B27FB" w14:paraId="54DA2881" w14:textId="7CAFED3A">
      <w:pPr>
        <w:pStyle w:val="ListParagraph"/>
        <w:numPr>
          <w:ilvl w:val="0"/>
          <w:numId w:val="12"/>
        </w:numPr>
        <w:spacing w:before="0" w:beforeAutospacing="off" w:after="0" w:afterAutospacing="off" w:line="360" w:lineRule="auto"/>
        <w:ind w:left="1080" w:right="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trees close to a busy road</w:t>
      </w:r>
    </w:p>
    <w:p w:rsidRPr="001D4616" w:rsidR="007B27FB" w:rsidP="7661FB34" w:rsidRDefault="007B27FB" w14:paraId="331B1685" w14:textId="64A91D88">
      <w:pPr>
        <w:pStyle w:val="ListParagraph"/>
        <w:numPr>
          <w:ilvl w:val="0"/>
          <w:numId w:val="12"/>
        </w:numPr>
        <w:spacing w:before="0" w:beforeAutospacing="off" w:after="0" w:afterAutospacing="off" w:line="360" w:lineRule="auto"/>
        <w:ind w:left="1080" w:right="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 xml:space="preserve">trees planted a considerable distance from a busy road for comparison. </w:t>
      </w:r>
    </w:p>
    <w:p w:rsidRPr="001D4616" w:rsidR="007B27FB" w:rsidP="7661FB34" w:rsidRDefault="007B27FB" w14:paraId="3D309591" w14:textId="6473108B">
      <w:pPr>
        <w:spacing w:before="0" w:beforeAutospacing="off" w:after="0" w:afterAutospacing="off" w:line="360" w:lineRule="auto"/>
        <w:ind/>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7038D6D9" w14:textId="58FC7EEA">
      <w:pPr>
        <w:spacing w:before="0" w:beforeAutospacing="off" w:after="0" w:afterAutospacing="off" w:line="360" w:lineRule="auto"/>
        <w:ind/>
        <w:jc w:val="left"/>
      </w:pPr>
      <w:r w:rsidRPr="7661FB34" w:rsidR="7BDC9F88">
        <w:rPr>
          <w:rFonts w:ascii="Century Gothic" w:hAnsi="Century Gothic" w:eastAsia="Century Gothic" w:cs="Century Gothic"/>
          <w:b w:val="1"/>
          <w:bCs w:val="1"/>
          <w:noProof w:val="0"/>
          <w:sz w:val="22"/>
          <w:szCs w:val="22"/>
          <w:lang w:val="en-GB"/>
        </w:rPr>
        <w:t>Method - taking measurements</w:t>
      </w: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4A370306" w14:textId="6260CB4F">
      <w:pPr>
        <w:pStyle w:val="ListParagraph"/>
        <w:numPr>
          <w:ilvl w:val="0"/>
          <w:numId w:val="15"/>
        </w:numPr>
        <w:spacing w:before="0" w:beforeAutospacing="off" w:after="0" w:afterAutospacing="off" w:line="360" w:lineRule="auto"/>
        <w:ind w:left="720" w:right="0" w:hanging="36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Identify</w:t>
      </w:r>
      <w:r w:rsidRPr="7661FB34" w:rsidR="7BDC9F88">
        <w:rPr>
          <w:rFonts w:ascii="Century Gothic" w:hAnsi="Century Gothic" w:eastAsia="Century Gothic" w:cs="Century Gothic"/>
          <w:noProof w:val="0"/>
          <w:sz w:val="22"/>
          <w:szCs w:val="22"/>
          <w:lang w:val="en-GB"/>
        </w:rPr>
        <w:t xml:space="preserve"> a sampling zone of trees, of the same species. Carry out a tree count. Use random sampling to </w:t>
      </w:r>
      <w:r w:rsidRPr="7661FB34" w:rsidR="7BDC9F88">
        <w:rPr>
          <w:rFonts w:ascii="Century Gothic" w:hAnsi="Century Gothic" w:eastAsia="Century Gothic" w:cs="Century Gothic"/>
          <w:noProof w:val="0"/>
          <w:sz w:val="22"/>
          <w:szCs w:val="22"/>
          <w:lang w:val="en-GB"/>
        </w:rPr>
        <w:t>identify</w:t>
      </w:r>
      <w:r w:rsidRPr="7661FB34" w:rsidR="7BDC9F88">
        <w:rPr>
          <w:rFonts w:ascii="Century Gothic" w:hAnsi="Century Gothic" w:eastAsia="Century Gothic" w:cs="Century Gothic"/>
          <w:noProof w:val="0"/>
          <w:sz w:val="22"/>
          <w:szCs w:val="22"/>
          <w:lang w:val="en-GB"/>
        </w:rPr>
        <w:t xml:space="preserve"> four trees within this zone to sample. </w:t>
      </w:r>
    </w:p>
    <w:p w:rsidRPr="001D4616" w:rsidR="007B27FB" w:rsidP="7661FB34" w:rsidRDefault="007B27FB" w14:paraId="1621F172" w14:textId="1A826C4A">
      <w:pPr>
        <w:spacing w:before="0" w:beforeAutospacing="off" w:after="0" w:afterAutospacing="off" w:line="360" w:lineRule="auto"/>
        <w:ind w:left="270" w:right="0" w:firstLine="60"/>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5A699572" w14:textId="3A55D49C">
      <w:pPr>
        <w:pStyle w:val="ListParagraph"/>
        <w:numPr>
          <w:ilvl w:val="0"/>
          <w:numId w:val="15"/>
        </w:numPr>
        <w:spacing w:before="0" w:beforeAutospacing="off" w:after="0" w:afterAutospacing="off" w:line="360" w:lineRule="auto"/>
        <w:ind w:left="720" w:right="0" w:hanging="36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 xml:space="preserve">Cut 7 cm of </w:t>
      </w:r>
      <w:r w:rsidRPr="7661FB34" w:rsidR="7BDC9F88">
        <w:rPr>
          <w:rFonts w:ascii="Century Gothic" w:hAnsi="Century Gothic" w:eastAsia="Century Gothic" w:cs="Century Gothic"/>
          <w:noProof w:val="0"/>
          <w:sz w:val="22"/>
          <w:szCs w:val="22"/>
          <w:lang w:val="en-GB"/>
        </w:rPr>
        <w:t>sellotape</w:t>
      </w:r>
      <w:r w:rsidRPr="7661FB34" w:rsidR="7BDC9F88">
        <w:rPr>
          <w:rFonts w:ascii="Century Gothic" w:hAnsi="Century Gothic" w:eastAsia="Century Gothic" w:cs="Century Gothic"/>
          <w:noProof w:val="0"/>
          <w:sz w:val="22"/>
          <w:szCs w:val="22"/>
          <w:lang w:val="en-GB"/>
        </w:rPr>
        <w:t xml:space="preserve"> and stick it to the tree on the aspect facing the road. Position the tape 1.4 m from the ground. Leave the </w:t>
      </w:r>
      <w:r w:rsidRPr="7661FB34" w:rsidR="7BDC9F88">
        <w:rPr>
          <w:rFonts w:ascii="Century Gothic" w:hAnsi="Century Gothic" w:eastAsia="Century Gothic" w:cs="Century Gothic"/>
          <w:noProof w:val="0"/>
          <w:sz w:val="22"/>
          <w:szCs w:val="22"/>
          <w:lang w:val="en-GB"/>
        </w:rPr>
        <w:t>sellotape</w:t>
      </w:r>
      <w:r w:rsidRPr="7661FB34" w:rsidR="7BDC9F88">
        <w:rPr>
          <w:rFonts w:ascii="Century Gothic" w:hAnsi="Century Gothic" w:eastAsia="Century Gothic" w:cs="Century Gothic"/>
          <w:noProof w:val="0"/>
          <w:sz w:val="22"/>
          <w:szCs w:val="22"/>
          <w:lang w:val="en-GB"/>
        </w:rPr>
        <w:t xml:space="preserve"> for 10 seconds, then remove it. </w:t>
      </w:r>
    </w:p>
    <w:p w:rsidRPr="001D4616" w:rsidR="007B27FB" w:rsidP="7661FB34" w:rsidRDefault="007B27FB" w14:paraId="6AA52B62" w14:textId="0252937B">
      <w:pPr>
        <w:pStyle w:val="Normal"/>
        <w:spacing w:before="0" w:beforeAutospacing="off" w:after="0" w:afterAutospacing="off" w:line="360" w:lineRule="auto"/>
        <w:ind w:left="0" w:right="0"/>
        <w:jc w:val="left"/>
        <w:rPr>
          <w:rFonts w:ascii="Century Gothic" w:hAnsi="Century Gothic" w:eastAsia="Century Gothic" w:cs="Century Gothic"/>
          <w:noProof w:val="0"/>
          <w:sz w:val="24"/>
          <w:szCs w:val="24"/>
          <w:lang w:val="en-GB"/>
        </w:rPr>
      </w:pPr>
    </w:p>
    <w:p w:rsidRPr="001D4616" w:rsidR="007B27FB" w:rsidP="7661FB34" w:rsidRDefault="007B27FB" w14:paraId="6219DE86" w14:textId="36BD882B">
      <w:pPr>
        <w:pStyle w:val="ListParagraph"/>
        <w:numPr>
          <w:ilvl w:val="0"/>
          <w:numId w:val="15"/>
        </w:numPr>
        <w:spacing w:before="0" w:beforeAutospacing="off" w:after="0" w:afterAutospacing="off" w:line="360" w:lineRule="auto"/>
        <w:ind w:left="720" w:right="0" w:hanging="36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 xml:space="preserve">Transfer the </w:t>
      </w:r>
      <w:r w:rsidRPr="7661FB34" w:rsidR="7BDC9F88">
        <w:rPr>
          <w:rFonts w:ascii="Century Gothic" w:hAnsi="Century Gothic" w:eastAsia="Century Gothic" w:cs="Century Gothic"/>
          <w:noProof w:val="0"/>
          <w:sz w:val="22"/>
          <w:szCs w:val="22"/>
          <w:lang w:val="en-GB"/>
        </w:rPr>
        <w:t>sellotape</w:t>
      </w:r>
      <w:r w:rsidRPr="7661FB34" w:rsidR="7BDC9F88">
        <w:rPr>
          <w:rFonts w:ascii="Century Gothic" w:hAnsi="Century Gothic" w:eastAsia="Century Gothic" w:cs="Century Gothic"/>
          <w:noProof w:val="0"/>
          <w:sz w:val="22"/>
          <w:szCs w:val="22"/>
          <w:lang w:val="en-GB"/>
        </w:rPr>
        <w:t xml:space="preserve"> to the data collection sheet (Site 1: Tree 1-4). </w:t>
      </w:r>
    </w:p>
    <w:p w:rsidRPr="001D4616" w:rsidR="007B27FB" w:rsidP="7661FB34" w:rsidRDefault="007B27FB" w14:paraId="7AA6D2A9" w14:textId="5D11846C">
      <w:pPr>
        <w:spacing w:before="0" w:beforeAutospacing="off" w:after="0" w:afterAutospacing="off" w:line="360" w:lineRule="auto"/>
        <w:ind w:firstLine="60"/>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7C28F688" w14:textId="6CEF4700">
      <w:pPr>
        <w:pStyle w:val="ListParagraph"/>
        <w:numPr>
          <w:ilvl w:val="0"/>
          <w:numId w:val="15"/>
        </w:numPr>
        <w:spacing w:before="0" w:beforeAutospacing="off" w:after="0" w:afterAutospacing="off" w:line="360" w:lineRule="auto"/>
        <w:ind w:left="720" w:right="0" w:hanging="36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 xml:space="preserve">Repeat steps 2-3 on three </w:t>
      </w:r>
      <w:r w:rsidRPr="7661FB34" w:rsidR="7BDC9F88">
        <w:rPr>
          <w:rFonts w:ascii="Century Gothic" w:hAnsi="Century Gothic" w:eastAsia="Century Gothic" w:cs="Century Gothic"/>
          <w:noProof w:val="0"/>
          <w:sz w:val="22"/>
          <w:szCs w:val="22"/>
          <w:lang w:val="en-GB"/>
        </w:rPr>
        <w:t>additional</w:t>
      </w:r>
      <w:r w:rsidRPr="7661FB34" w:rsidR="7BDC9F88">
        <w:rPr>
          <w:rFonts w:ascii="Century Gothic" w:hAnsi="Century Gothic" w:eastAsia="Century Gothic" w:cs="Century Gothic"/>
          <w:noProof w:val="0"/>
          <w:sz w:val="22"/>
          <w:szCs w:val="22"/>
          <w:lang w:val="en-GB"/>
        </w:rPr>
        <w:t xml:space="preserve"> trees </w:t>
      </w:r>
      <w:r w:rsidRPr="7661FB34" w:rsidR="7BDC9F88">
        <w:rPr>
          <w:rFonts w:ascii="Century Gothic" w:hAnsi="Century Gothic" w:eastAsia="Century Gothic" w:cs="Century Gothic"/>
          <w:noProof w:val="0"/>
          <w:sz w:val="22"/>
          <w:szCs w:val="22"/>
          <w:lang w:val="en-GB"/>
        </w:rPr>
        <w:t>identified</w:t>
      </w:r>
      <w:r w:rsidRPr="7661FB34" w:rsidR="7BDC9F88">
        <w:rPr>
          <w:rFonts w:ascii="Century Gothic" w:hAnsi="Century Gothic" w:eastAsia="Century Gothic" w:cs="Century Gothic"/>
          <w:noProof w:val="0"/>
          <w:sz w:val="22"/>
          <w:szCs w:val="22"/>
          <w:lang w:val="en-GB"/>
        </w:rPr>
        <w:t xml:space="preserve"> at this “</w:t>
      </w:r>
      <w:r w:rsidRPr="7661FB34" w:rsidR="7BDC9F88">
        <w:rPr>
          <w:rFonts w:ascii="Century Gothic" w:hAnsi="Century Gothic" w:eastAsia="Century Gothic" w:cs="Century Gothic"/>
          <w:noProof w:val="0"/>
          <w:sz w:val="22"/>
          <w:szCs w:val="22"/>
          <w:lang w:val="en-GB"/>
        </w:rPr>
        <w:t>road-side</w:t>
      </w:r>
      <w:r w:rsidRPr="7661FB34" w:rsidR="7BDC9F88">
        <w:rPr>
          <w:rFonts w:ascii="Century Gothic" w:hAnsi="Century Gothic" w:eastAsia="Century Gothic" w:cs="Century Gothic"/>
          <w:noProof w:val="0"/>
          <w:sz w:val="22"/>
          <w:szCs w:val="22"/>
          <w:lang w:val="en-GB"/>
        </w:rPr>
        <w:t xml:space="preserve">” location. </w:t>
      </w:r>
    </w:p>
    <w:p w:rsidRPr="001D4616" w:rsidR="007B27FB" w:rsidP="7661FB34" w:rsidRDefault="007B27FB" w14:paraId="7A03D999" w14:textId="1AF90F43">
      <w:pPr>
        <w:spacing w:before="0" w:beforeAutospacing="off" w:after="0" w:afterAutospacing="off" w:line="360" w:lineRule="auto"/>
        <w:ind/>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5AD287D9" w14:textId="529917DD">
      <w:pPr>
        <w:pStyle w:val="ListParagraph"/>
        <w:numPr>
          <w:ilvl w:val="0"/>
          <w:numId w:val="15"/>
        </w:numPr>
        <w:spacing w:before="0" w:beforeAutospacing="off" w:after="0" w:afterAutospacing="off" w:line="360" w:lineRule="auto"/>
        <w:ind w:left="720" w:right="0" w:hanging="36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Move to a sampling site further away from the road. Measure the distance from the road. Estimate the number of trees at this distance and carry out random sampling to select 4 trees. Repeat Steps 2-3 (Site 2: Tree 1-4).</w:t>
      </w:r>
    </w:p>
    <w:p w:rsidRPr="001D4616" w:rsidR="007B27FB" w:rsidP="7661FB34" w:rsidRDefault="007B27FB" w14:paraId="60031C32" w14:textId="60EF47C3">
      <w:pPr>
        <w:spacing w:before="0" w:beforeAutospacing="off" w:after="0" w:afterAutospacing="off" w:line="360" w:lineRule="auto"/>
        <w:ind/>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58EF74D2" w14:textId="2AEC8EE4">
      <w:pPr>
        <w:pStyle w:val="ListParagraph"/>
        <w:numPr>
          <w:ilvl w:val="0"/>
          <w:numId w:val="15"/>
        </w:numPr>
        <w:spacing w:before="0" w:beforeAutospacing="off" w:after="0" w:afterAutospacing="off" w:line="360" w:lineRule="auto"/>
        <w:ind w:left="720" w:right="0" w:hanging="360"/>
        <w:jc w:val="left"/>
        <w:rPr>
          <w:rFonts w:ascii="Century Gothic" w:hAnsi="Century Gothic" w:eastAsia="Century Gothic" w:cs="Century Gothic"/>
          <w:noProof w:val="0"/>
          <w:sz w:val="22"/>
          <w:szCs w:val="22"/>
          <w:lang w:val="en-GB"/>
        </w:rPr>
      </w:pPr>
      <w:r w:rsidRPr="7661FB34" w:rsidR="7BDC9F88">
        <w:rPr>
          <w:rFonts w:ascii="Century Gothic" w:hAnsi="Century Gothic" w:eastAsia="Century Gothic" w:cs="Century Gothic"/>
          <w:noProof w:val="0"/>
          <w:sz w:val="22"/>
          <w:szCs w:val="22"/>
          <w:lang w:val="en-GB"/>
        </w:rPr>
        <w:t xml:space="preserve">How many squares (out of 18) </w:t>
      </w:r>
      <w:r w:rsidRPr="7661FB34" w:rsidR="7BDC9F88">
        <w:rPr>
          <w:rFonts w:ascii="Century Gothic" w:hAnsi="Century Gothic" w:eastAsia="Century Gothic" w:cs="Century Gothic"/>
          <w:noProof w:val="0"/>
          <w:sz w:val="22"/>
          <w:szCs w:val="22"/>
          <w:lang w:val="en-GB"/>
        </w:rPr>
        <w:t>contain</w:t>
      </w:r>
      <w:r w:rsidRPr="7661FB34" w:rsidR="7BDC9F88">
        <w:rPr>
          <w:rFonts w:ascii="Century Gothic" w:hAnsi="Century Gothic" w:eastAsia="Century Gothic" w:cs="Century Gothic"/>
          <w:noProof w:val="0"/>
          <w:sz w:val="22"/>
          <w:szCs w:val="22"/>
          <w:lang w:val="en-GB"/>
        </w:rPr>
        <w:t xml:space="preserve"> </w:t>
      </w:r>
      <w:r w:rsidRPr="7661FB34" w:rsidR="768B5C41">
        <w:rPr>
          <w:rFonts w:ascii="Century Gothic" w:hAnsi="Century Gothic" w:eastAsia="Century Gothic" w:cs="Century Gothic"/>
          <w:noProof w:val="0"/>
          <w:sz w:val="22"/>
          <w:szCs w:val="22"/>
          <w:lang w:val="en-GB"/>
        </w:rPr>
        <w:t>fine particular matter</w:t>
      </w:r>
      <w:r w:rsidRPr="7661FB34" w:rsidR="7BDC9F88">
        <w:rPr>
          <w:rFonts w:ascii="Century Gothic" w:hAnsi="Century Gothic" w:eastAsia="Century Gothic" w:cs="Century Gothic"/>
          <w:noProof w:val="0"/>
          <w:sz w:val="22"/>
          <w:szCs w:val="22"/>
          <w:lang w:val="en-GB"/>
        </w:rPr>
        <w:t xml:space="preserve"> (these should be black and not green; green marks will be moss/lichen)? Record this number in the Results table below. Compare to the reference square at the top – this shows carbon deposits.</w:t>
      </w:r>
    </w:p>
    <w:p w:rsidRPr="001D4616" w:rsidR="007B27FB" w:rsidP="7661FB34" w:rsidRDefault="007B27FB" w14:paraId="1BCD1D62" w14:textId="2B0A01FA">
      <w:pPr>
        <w:spacing w:before="0" w:beforeAutospacing="off" w:after="0" w:afterAutospacing="off" w:line="360" w:lineRule="auto"/>
        <w:ind w:left="720" w:right="0"/>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3A5C9612" w14:textId="552245B0">
      <w:pPr>
        <w:spacing w:before="0" w:beforeAutospacing="off" w:after="0" w:afterAutospacing="off" w:line="360" w:lineRule="auto"/>
        <w:ind/>
        <w:jc w:val="left"/>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4DC22007" w14:textId="26821B72">
      <w:pPr>
        <w:spacing w:before="0" w:beforeAutospacing="off" w:after="0" w:afterAutospacing="off" w:line="360" w:lineRule="auto"/>
        <w:ind/>
        <w:jc w:val="left"/>
      </w:pPr>
      <w:r w:rsidRPr="7661FB34" w:rsidR="7BDC9F88">
        <w:rPr>
          <w:rFonts w:ascii="Century Gothic" w:hAnsi="Century Gothic" w:eastAsia="Century Gothic" w:cs="Century Gothic"/>
          <w:b w:val="1"/>
          <w:bCs w:val="1"/>
          <w:noProof w:val="0"/>
          <w:sz w:val="22"/>
          <w:szCs w:val="22"/>
          <w:lang w:val="en-GB"/>
        </w:rPr>
        <w:t>Results - Raw</w:t>
      </w:r>
    </w:p>
    <w:tbl>
      <w:tblPr>
        <w:tblStyle w:val="TableGrid"/>
        <w:tblW w:w="0" w:type="auto"/>
        <w:tblLayout w:type="fixed"/>
        <w:tblLook w:val="04A0" w:firstRow="1" w:lastRow="0" w:firstColumn="1" w:lastColumn="0" w:noHBand="0" w:noVBand="1"/>
      </w:tblPr>
      <w:tblGrid>
        <w:gridCol w:w="1380"/>
        <w:gridCol w:w="1450"/>
        <w:gridCol w:w="1669"/>
        <w:gridCol w:w="1684"/>
        <w:gridCol w:w="1669"/>
        <w:gridCol w:w="1164"/>
      </w:tblGrid>
      <w:tr w:rsidR="7661FB34" w:rsidTr="04A08FAF" w14:paraId="2F66F773">
        <w:trPr>
          <w:trHeight w:val="240"/>
        </w:trPr>
        <w:tc>
          <w:tcPr>
            <w:tcW w:w="1380" w:type="dxa"/>
            <w:vMerge w:val="restart"/>
            <w:tcBorders>
              <w:top w:val="single" w:sz="8"/>
              <w:left w:val="single" w:sz="8"/>
              <w:bottom w:val="single" w:sz="8"/>
              <w:right w:val="single" w:sz="8"/>
            </w:tcBorders>
            <w:tcMar>
              <w:left w:w="108" w:type="dxa"/>
              <w:right w:w="108" w:type="dxa"/>
            </w:tcMar>
            <w:vAlign w:val="top"/>
          </w:tcPr>
          <w:p w:rsidR="7661FB34" w:rsidP="7661FB34" w:rsidRDefault="7661FB34" w14:paraId="5B2FEB01" w14:textId="719FEADD">
            <w:pPr>
              <w:spacing w:before="0" w:beforeAutospacing="off" w:after="0" w:afterAutospacing="off" w:line="360" w:lineRule="auto"/>
              <w:jc w:val="center"/>
              <w:rPr>
                <w:rFonts w:ascii="Century Gothic" w:hAnsi="Century Gothic" w:eastAsia="Century Gothic" w:cs="Century Gothic"/>
                <w:b w:val="1"/>
                <w:bCs w:val="1"/>
                <w:sz w:val="22"/>
                <w:szCs w:val="22"/>
              </w:rPr>
            </w:pPr>
            <w:r w:rsidRPr="7661FB34" w:rsidR="7661FB34">
              <w:rPr>
                <w:rFonts w:ascii="Century Gothic" w:hAnsi="Century Gothic" w:eastAsia="Century Gothic" w:cs="Century Gothic"/>
                <w:b w:val="1"/>
                <w:bCs w:val="1"/>
                <w:sz w:val="22"/>
                <w:szCs w:val="22"/>
              </w:rPr>
              <w:t>Distance</w:t>
            </w:r>
            <w:r w:rsidRPr="7661FB34" w:rsidR="3E23AC67">
              <w:rPr>
                <w:rFonts w:ascii="Century Gothic" w:hAnsi="Century Gothic" w:eastAsia="Century Gothic" w:cs="Century Gothic"/>
                <w:b w:val="1"/>
                <w:bCs w:val="1"/>
                <w:sz w:val="22"/>
                <w:szCs w:val="22"/>
              </w:rPr>
              <w:t xml:space="preserve"> of tree</w:t>
            </w:r>
            <w:r w:rsidRPr="7661FB34" w:rsidR="7661FB34">
              <w:rPr>
                <w:rFonts w:ascii="Century Gothic" w:hAnsi="Century Gothic" w:eastAsia="Century Gothic" w:cs="Century Gothic"/>
                <w:b w:val="1"/>
                <w:bCs w:val="1"/>
                <w:sz w:val="22"/>
                <w:szCs w:val="22"/>
              </w:rPr>
              <w:t xml:space="preserve"> from road (m)</w:t>
            </w:r>
          </w:p>
        </w:tc>
        <w:tc>
          <w:tcPr>
            <w:tcW w:w="7636" w:type="dxa"/>
            <w:gridSpan w:val="5"/>
            <w:tcBorders>
              <w:top w:val="single" w:sz="8"/>
              <w:left w:val="single" w:sz="8"/>
              <w:bottom w:val="single" w:sz="8"/>
              <w:right w:val="single" w:sz="8"/>
            </w:tcBorders>
            <w:tcMar>
              <w:left w:w="108" w:type="dxa"/>
              <w:right w:w="108" w:type="dxa"/>
            </w:tcMar>
            <w:vAlign w:val="top"/>
          </w:tcPr>
          <w:p w:rsidR="7661FB34" w:rsidP="7661FB34" w:rsidRDefault="7661FB34" w14:paraId="69B03BBD" w14:textId="0261CACE">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 xml:space="preserve">Abundance of </w:t>
            </w:r>
            <w:r w:rsidRPr="7661FB34" w:rsidR="556F341B">
              <w:rPr>
                <w:rFonts w:ascii="Century Gothic" w:hAnsi="Century Gothic" w:eastAsia="Century Gothic" w:cs="Century Gothic"/>
                <w:b w:val="1"/>
                <w:bCs w:val="1"/>
                <w:sz w:val="22"/>
                <w:szCs w:val="22"/>
              </w:rPr>
              <w:t>fine particulate matter</w:t>
            </w:r>
            <w:r w:rsidRPr="7661FB34" w:rsidR="7661FB34">
              <w:rPr>
                <w:rFonts w:ascii="Century Gothic" w:hAnsi="Century Gothic" w:eastAsia="Century Gothic" w:cs="Century Gothic"/>
                <w:b w:val="1"/>
                <w:bCs w:val="1"/>
                <w:sz w:val="22"/>
                <w:szCs w:val="22"/>
              </w:rPr>
              <w:t xml:space="preserve"> </w:t>
            </w:r>
            <w:r>
              <w:br/>
            </w:r>
            <w:r w:rsidRPr="7661FB34" w:rsidR="7661FB34">
              <w:rPr>
                <w:rFonts w:ascii="Century Gothic" w:hAnsi="Century Gothic" w:eastAsia="Century Gothic" w:cs="Century Gothic"/>
                <w:b w:val="1"/>
                <w:bCs w:val="1"/>
                <w:sz w:val="22"/>
                <w:szCs w:val="22"/>
              </w:rPr>
              <w:t xml:space="preserve">(number of quadrat squares </w:t>
            </w:r>
            <w:r w:rsidRPr="7661FB34" w:rsidR="7661FB34">
              <w:rPr>
                <w:rFonts w:ascii="Century Gothic" w:hAnsi="Century Gothic" w:eastAsia="Century Gothic" w:cs="Century Gothic"/>
                <w:b w:val="1"/>
                <w:bCs w:val="1"/>
                <w:sz w:val="22"/>
                <w:szCs w:val="22"/>
              </w:rPr>
              <w:t>containing</w:t>
            </w:r>
            <w:r w:rsidRPr="7661FB34" w:rsidR="7661FB34">
              <w:rPr>
                <w:rFonts w:ascii="Century Gothic" w:hAnsi="Century Gothic" w:eastAsia="Century Gothic" w:cs="Century Gothic"/>
                <w:b w:val="1"/>
                <w:bCs w:val="1"/>
                <w:sz w:val="22"/>
                <w:szCs w:val="22"/>
              </w:rPr>
              <w:t xml:space="preserve"> soot / 18)</w:t>
            </w:r>
          </w:p>
        </w:tc>
      </w:tr>
      <w:tr w:rsidR="7661FB34" w:rsidTr="04A08FAF" w14:paraId="42EB4D96">
        <w:trPr>
          <w:trHeight w:val="240"/>
        </w:trPr>
        <w:tc>
          <w:tcPr>
            <w:tcW w:w="1380" w:type="dxa"/>
            <w:vMerge/>
            <w:tcBorders/>
            <w:tcMar/>
            <w:vAlign w:val="center"/>
          </w:tcPr>
          <w:p w14:paraId="14389900"/>
        </w:tc>
        <w:tc>
          <w:tcPr>
            <w:tcW w:w="1450" w:type="dxa"/>
            <w:tcBorders>
              <w:top w:val="single" w:sz="8"/>
              <w:left w:val="nil" w:sz="8"/>
              <w:bottom w:val="single" w:sz="8"/>
              <w:right w:val="single" w:sz="8"/>
            </w:tcBorders>
            <w:tcMar>
              <w:left w:w="108" w:type="dxa"/>
              <w:right w:w="108" w:type="dxa"/>
            </w:tcMar>
            <w:vAlign w:val="top"/>
          </w:tcPr>
          <w:p w:rsidR="7661FB34" w:rsidP="7661FB34" w:rsidRDefault="7661FB34" w14:paraId="673991B7" w14:textId="0B45600C">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1</w:t>
            </w:r>
          </w:p>
        </w:tc>
        <w:tc>
          <w:tcPr>
            <w:tcW w:w="1669" w:type="dxa"/>
            <w:tcBorders>
              <w:top w:val="nil" w:sz="8"/>
              <w:left w:val="single" w:sz="8"/>
              <w:bottom w:val="single" w:sz="8"/>
              <w:right w:val="single" w:sz="8"/>
            </w:tcBorders>
            <w:tcMar>
              <w:left w:w="108" w:type="dxa"/>
              <w:right w:w="108" w:type="dxa"/>
            </w:tcMar>
            <w:vAlign w:val="top"/>
          </w:tcPr>
          <w:p w:rsidR="7661FB34" w:rsidP="7661FB34" w:rsidRDefault="7661FB34" w14:paraId="4BDEE746" w14:textId="00577B7F">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2</w:t>
            </w:r>
          </w:p>
        </w:tc>
        <w:tc>
          <w:tcPr>
            <w:tcW w:w="1684" w:type="dxa"/>
            <w:tcBorders>
              <w:top w:val="nil" w:sz="8"/>
              <w:left w:val="single" w:sz="8"/>
              <w:bottom w:val="single" w:sz="8"/>
              <w:right w:val="single" w:sz="8"/>
            </w:tcBorders>
            <w:tcMar>
              <w:left w:w="108" w:type="dxa"/>
              <w:right w:w="108" w:type="dxa"/>
            </w:tcMar>
            <w:vAlign w:val="top"/>
          </w:tcPr>
          <w:p w:rsidR="7661FB34" w:rsidP="7661FB34" w:rsidRDefault="7661FB34" w14:paraId="5EC2F327" w14:textId="3265E9F1">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3</w:t>
            </w:r>
          </w:p>
        </w:tc>
        <w:tc>
          <w:tcPr>
            <w:tcW w:w="1669" w:type="dxa"/>
            <w:tcBorders>
              <w:top w:val="nil" w:sz="8"/>
              <w:left w:val="single" w:sz="8"/>
              <w:bottom w:val="single" w:sz="8"/>
              <w:right w:val="single" w:sz="8"/>
            </w:tcBorders>
            <w:tcMar>
              <w:left w:w="108" w:type="dxa"/>
              <w:right w:w="108" w:type="dxa"/>
            </w:tcMar>
            <w:vAlign w:val="top"/>
          </w:tcPr>
          <w:p w:rsidR="7661FB34" w:rsidP="7661FB34" w:rsidRDefault="7661FB34" w14:paraId="4509D6E5" w14:textId="1490E429">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4</w:t>
            </w:r>
          </w:p>
        </w:tc>
        <w:tc>
          <w:tcPr>
            <w:tcW w:w="1164" w:type="dxa"/>
            <w:tcBorders>
              <w:top w:val="nil" w:sz="8"/>
              <w:left w:val="single" w:sz="8"/>
              <w:bottom w:val="single" w:sz="8"/>
              <w:right w:val="single" w:sz="8"/>
            </w:tcBorders>
            <w:tcMar>
              <w:left w:w="108" w:type="dxa"/>
              <w:right w:w="108" w:type="dxa"/>
            </w:tcMar>
            <w:vAlign w:val="top"/>
          </w:tcPr>
          <w:p w:rsidR="7661FB34" w:rsidP="7661FB34" w:rsidRDefault="7661FB34" w14:paraId="39B99177" w14:textId="319B7A9A">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Mean</w:t>
            </w:r>
          </w:p>
        </w:tc>
      </w:tr>
      <w:tr w:rsidR="7661FB34" w:rsidTr="04A08FAF" w14:paraId="196A57EA">
        <w:trPr>
          <w:trHeight w:val="300"/>
        </w:trPr>
        <w:tc>
          <w:tcPr>
            <w:tcW w:w="1380" w:type="dxa"/>
            <w:tcBorders>
              <w:top w:val="nil" w:sz="8"/>
              <w:left w:val="single" w:sz="8"/>
              <w:bottom w:val="single" w:sz="8"/>
              <w:right w:val="single" w:sz="8"/>
            </w:tcBorders>
            <w:tcMar>
              <w:left w:w="108" w:type="dxa"/>
              <w:right w:w="108" w:type="dxa"/>
            </w:tcMar>
            <w:vAlign w:val="top"/>
          </w:tcPr>
          <w:p w:rsidR="7661FB34" w:rsidP="7661FB34" w:rsidRDefault="7661FB34" w14:paraId="6A09EA68" w14:textId="2DC80493">
            <w:pPr>
              <w:spacing w:before="0" w:beforeAutospacing="off" w:after="0" w:afterAutospacing="off" w:line="360" w:lineRule="auto"/>
              <w:jc w:val="center"/>
            </w:pPr>
            <w:r w:rsidRPr="7661FB34" w:rsidR="7661FB34">
              <w:rPr>
                <w:rFonts w:ascii="Century Gothic" w:hAnsi="Century Gothic" w:eastAsia="Century Gothic" w:cs="Century Gothic"/>
                <w:sz w:val="22"/>
                <w:szCs w:val="22"/>
              </w:rPr>
              <w:t xml:space="preserve"> </w:t>
            </w:r>
            <w:r w:rsidRPr="7661FB34" w:rsidR="6A20094A">
              <w:rPr>
                <w:rFonts w:ascii="Century Gothic" w:hAnsi="Century Gothic" w:eastAsia="Century Gothic" w:cs="Century Gothic"/>
                <w:sz w:val="22"/>
                <w:szCs w:val="22"/>
              </w:rPr>
              <w:t>5</w:t>
            </w:r>
          </w:p>
        </w:tc>
        <w:tc>
          <w:tcPr>
            <w:tcW w:w="1450" w:type="dxa"/>
            <w:tcBorders>
              <w:top w:val="single" w:sz="8"/>
              <w:left w:val="single" w:sz="8"/>
              <w:bottom w:val="single" w:sz="8"/>
              <w:right w:val="single" w:sz="8"/>
            </w:tcBorders>
            <w:tcMar>
              <w:left w:w="108" w:type="dxa"/>
              <w:right w:w="108" w:type="dxa"/>
            </w:tcMar>
            <w:vAlign w:val="top"/>
          </w:tcPr>
          <w:p w:rsidR="04A08FAF" w:rsidP="04A08FAF" w:rsidRDefault="04A08FAF" w14:paraId="646C3B30" w14:textId="2670A96E">
            <w:pPr>
              <w:spacing w:before="0" w:beforeAutospacing="off" w:after="0" w:afterAutospacing="off" w:line="360" w:lineRule="auto"/>
              <w:jc w:val="center"/>
              <w:rPr>
                <w:rFonts w:ascii="Century Gothic" w:hAnsi="Century Gothic" w:eastAsia="Century Gothic" w:cs="Century Gothic"/>
                <w:sz w:val="22"/>
                <w:szCs w:val="22"/>
              </w:rPr>
            </w:pPr>
            <w:r w:rsidRPr="04A08FAF" w:rsidR="04A08FAF">
              <w:rPr>
                <w:rFonts w:ascii="Century Gothic" w:hAnsi="Century Gothic" w:eastAsia="Century Gothic" w:cs="Century Gothic"/>
                <w:sz w:val="22"/>
                <w:szCs w:val="22"/>
              </w:rPr>
              <w:t xml:space="preserve"> </w:t>
            </w:r>
            <w:r w:rsidRPr="04A08FAF" w:rsidR="04A08FAF">
              <w:rPr>
                <w:rFonts w:ascii="Century Gothic" w:hAnsi="Century Gothic" w:eastAsia="Century Gothic" w:cs="Century Gothic"/>
                <w:sz w:val="22"/>
                <w:szCs w:val="22"/>
              </w:rPr>
              <w:t>16</w:t>
            </w:r>
          </w:p>
        </w:tc>
        <w:tc>
          <w:tcPr>
            <w:tcW w:w="1669" w:type="dxa"/>
            <w:tcBorders>
              <w:top w:val="single" w:sz="8"/>
              <w:left w:val="single" w:sz="8"/>
              <w:bottom w:val="single" w:sz="8"/>
              <w:right w:val="single" w:sz="8"/>
            </w:tcBorders>
            <w:tcMar>
              <w:left w:w="108" w:type="dxa"/>
              <w:right w:w="108" w:type="dxa"/>
            </w:tcMar>
            <w:vAlign w:val="top"/>
          </w:tcPr>
          <w:p w:rsidR="04A08FAF" w:rsidP="04A08FAF" w:rsidRDefault="04A08FAF" w14:paraId="28054CA1" w14:textId="7A6E3492">
            <w:pPr>
              <w:spacing w:before="0" w:beforeAutospacing="off" w:after="0" w:afterAutospacing="off" w:line="360" w:lineRule="auto"/>
              <w:jc w:val="center"/>
              <w:rPr>
                <w:rFonts w:ascii="Century Gothic" w:hAnsi="Century Gothic" w:eastAsia="Century Gothic" w:cs="Century Gothic"/>
                <w:sz w:val="22"/>
                <w:szCs w:val="22"/>
              </w:rPr>
            </w:pPr>
            <w:r w:rsidRPr="04A08FAF" w:rsidR="04A08FAF">
              <w:rPr>
                <w:rFonts w:ascii="Century Gothic" w:hAnsi="Century Gothic" w:eastAsia="Century Gothic" w:cs="Century Gothic"/>
                <w:sz w:val="22"/>
                <w:szCs w:val="22"/>
              </w:rPr>
              <w:t>12</w:t>
            </w:r>
            <w:r w:rsidRPr="04A08FAF" w:rsidR="04A08FAF">
              <w:rPr>
                <w:rFonts w:ascii="Century Gothic" w:hAnsi="Century Gothic" w:eastAsia="Century Gothic" w:cs="Century Gothic"/>
                <w:sz w:val="22"/>
                <w:szCs w:val="22"/>
              </w:rPr>
              <w:t xml:space="preserve"> </w:t>
            </w:r>
          </w:p>
        </w:tc>
        <w:tc>
          <w:tcPr>
            <w:tcW w:w="1684" w:type="dxa"/>
            <w:tcBorders>
              <w:top w:val="single" w:sz="8"/>
              <w:left w:val="single" w:sz="8"/>
              <w:bottom w:val="single" w:sz="8"/>
              <w:right w:val="single" w:sz="8"/>
            </w:tcBorders>
            <w:tcMar>
              <w:left w:w="108" w:type="dxa"/>
              <w:right w:w="108" w:type="dxa"/>
            </w:tcMar>
            <w:vAlign w:val="top"/>
          </w:tcPr>
          <w:p w:rsidR="04A08FAF" w:rsidP="04A08FAF" w:rsidRDefault="04A08FAF" w14:paraId="2D009213" w14:textId="71EE0DA8">
            <w:pPr>
              <w:spacing w:before="0" w:beforeAutospacing="off" w:after="0" w:afterAutospacing="off" w:line="360" w:lineRule="auto"/>
              <w:jc w:val="center"/>
              <w:rPr>
                <w:rFonts w:ascii="Century Gothic" w:hAnsi="Century Gothic" w:eastAsia="Century Gothic" w:cs="Century Gothic"/>
                <w:sz w:val="22"/>
                <w:szCs w:val="22"/>
              </w:rPr>
            </w:pPr>
            <w:r w:rsidRPr="04A08FAF" w:rsidR="04A08FAF">
              <w:rPr>
                <w:rFonts w:ascii="Century Gothic" w:hAnsi="Century Gothic" w:eastAsia="Century Gothic" w:cs="Century Gothic"/>
                <w:sz w:val="22"/>
                <w:szCs w:val="22"/>
              </w:rPr>
              <w:t>10</w:t>
            </w:r>
            <w:r w:rsidRPr="04A08FAF" w:rsidR="04A08FAF">
              <w:rPr>
                <w:rFonts w:ascii="Century Gothic" w:hAnsi="Century Gothic" w:eastAsia="Century Gothic" w:cs="Century Gothic"/>
                <w:sz w:val="22"/>
                <w:szCs w:val="22"/>
              </w:rPr>
              <w:t xml:space="preserve"> </w:t>
            </w:r>
          </w:p>
        </w:tc>
        <w:tc>
          <w:tcPr>
            <w:tcW w:w="1669" w:type="dxa"/>
            <w:tcBorders>
              <w:top w:val="single" w:sz="8"/>
              <w:left w:val="single" w:sz="8"/>
              <w:bottom w:val="single" w:sz="8"/>
              <w:right w:val="single" w:sz="8"/>
            </w:tcBorders>
            <w:tcMar>
              <w:left w:w="108" w:type="dxa"/>
              <w:right w:w="108" w:type="dxa"/>
            </w:tcMar>
            <w:vAlign w:val="top"/>
          </w:tcPr>
          <w:p w:rsidR="04A08FAF" w:rsidP="04A08FAF" w:rsidRDefault="04A08FAF" w14:paraId="062AF48B" w14:textId="5D5F3D70">
            <w:pPr>
              <w:spacing w:before="0" w:beforeAutospacing="off" w:after="0" w:afterAutospacing="off" w:line="360" w:lineRule="auto"/>
              <w:jc w:val="center"/>
              <w:rPr>
                <w:rFonts w:ascii="Century Gothic" w:hAnsi="Century Gothic" w:eastAsia="Century Gothic" w:cs="Century Gothic"/>
                <w:sz w:val="22"/>
                <w:szCs w:val="22"/>
              </w:rPr>
            </w:pPr>
            <w:r w:rsidRPr="04A08FAF" w:rsidR="04A08FAF">
              <w:rPr>
                <w:rFonts w:ascii="Century Gothic" w:hAnsi="Century Gothic" w:eastAsia="Century Gothic" w:cs="Century Gothic"/>
                <w:sz w:val="22"/>
                <w:szCs w:val="22"/>
              </w:rPr>
              <w:t>17</w:t>
            </w:r>
            <w:r w:rsidRPr="04A08FAF" w:rsidR="04A08FAF">
              <w:rPr>
                <w:rFonts w:ascii="Century Gothic" w:hAnsi="Century Gothic" w:eastAsia="Century Gothic" w:cs="Century Gothic"/>
                <w:sz w:val="22"/>
                <w:szCs w:val="22"/>
              </w:rPr>
              <w:t xml:space="preserve"> </w:t>
            </w:r>
          </w:p>
        </w:tc>
        <w:tc>
          <w:tcPr>
            <w:tcW w:w="1164" w:type="dxa"/>
            <w:tcBorders>
              <w:top w:val="single" w:sz="8"/>
              <w:left w:val="single" w:sz="8"/>
              <w:bottom w:val="single" w:sz="8"/>
              <w:right w:val="single" w:sz="8"/>
            </w:tcBorders>
            <w:tcMar>
              <w:left w:w="108" w:type="dxa"/>
              <w:right w:w="108" w:type="dxa"/>
            </w:tcMar>
            <w:vAlign w:val="top"/>
          </w:tcPr>
          <w:p w:rsidR="04A08FAF" w:rsidP="04A08FAF" w:rsidRDefault="04A08FAF" w14:paraId="1A26367F" w14:textId="6D15B0C7">
            <w:pPr>
              <w:spacing w:before="0" w:beforeAutospacing="off" w:after="0" w:afterAutospacing="off" w:line="360" w:lineRule="auto"/>
              <w:jc w:val="center"/>
              <w:rPr>
                <w:rFonts w:ascii="Century Gothic" w:hAnsi="Century Gothic" w:eastAsia="Century Gothic" w:cs="Century Gothic"/>
                <w:sz w:val="22"/>
                <w:szCs w:val="22"/>
              </w:rPr>
            </w:pPr>
            <w:r w:rsidRPr="04A08FAF" w:rsidR="04A08FAF">
              <w:rPr>
                <w:rFonts w:ascii="Century Gothic" w:hAnsi="Century Gothic" w:eastAsia="Century Gothic" w:cs="Century Gothic"/>
                <w:sz w:val="22"/>
                <w:szCs w:val="22"/>
              </w:rPr>
              <w:t xml:space="preserve"> </w:t>
            </w:r>
            <w:r w:rsidRPr="04A08FAF" w:rsidR="04A08FAF">
              <w:rPr>
                <w:rFonts w:ascii="Century Gothic" w:hAnsi="Century Gothic" w:eastAsia="Century Gothic" w:cs="Century Gothic"/>
                <w:sz w:val="22"/>
                <w:szCs w:val="22"/>
              </w:rPr>
              <w:t>14</w:t>
            </w:r>
          </w:p>
        </w:tc>
      </w:tr>
      <w:tr w:rsidR="7661FB34" w:rsidTr="04A08FAF" w14:paraId="01AFCDB5">
        <w:trPr>
          <w:trHeight w:val="300"/>
        </w:trPr>
        <w:tc>
          <w:tcPr>
            <w:tcW w:w="1380" w:type="dxa"/>
            <w:tcBorders>
              <w:top w:val="single" w:sz="8"/>
              <w:left w:val="single" w:sz="8"/>
              <w:bottom w:val="single" w:sz="8"/>
              <w:right w:val="single" w:sz="8"/>
            </w:tcBorders>
            <w:tcMar>
              <w:left w:w="108" w:type="dxa"/>
              <w:right w:w="108" w:type="dxa"/>
            </w:tcMar>
            <w:vAlign w:val="top"/>
          </w:tcPr>
          <w:p w:rsidR="7661FB34" w:rsidP="7661FB34" w:rsidRDefault="7661FB34" w14:paraId="25367BBF" w14:textId="57A4E995">
            <w:pPr>
              <w:spacing w:before="0" w:beforeAutospacing="off" w:after="0" w:afterAutospacing="off" w:line="360" w:lineRule="auto"/>
              <w:jc w:val="center"/>
              <w:rPr>
                <w:rFonts w:ascii="Century Gothic" w:hAnsi="Century Gothic" w:eastAsia="Century Gothic" w:cs="Century Gothic"/>
                <w:sz w:val="22"/>
                <w:szCs w:val="22"/>
              </w:rPr>
            </w:pPr>
            <w:r w:rsidRPr="7661FB34" w:rsidR="7661FB34">
              <w:rPr>
                <w:rFonts w:ascii="Century Gothic" w:hAnsi="Century Gothic" w:eastAsia="Century Gothic" w:cs="Century Gothic"/>
                <w:sz w:val="22"/>
                <w:szCs w:val="22"/>
              </w:rPr>
              <w:t xml:space="preserve"> </w:t>
            </w:r>
            <w:r w:rsidRPr="7661FB34" w:rsidR="70814955">
              <w:rPr>
                <w:rFonts w:ascii="Century Gothic" w:hAnsi="Century Gothic" w:eastAsia="Century Gothic" w:cs="Century Gothic"/>
                <w:sz w:val="22"/>
                <w:szCs w:val="22"/>
              </w:rPr>
              <w:t>50</w:t>
            </w:r>
          </w:p>
        </w:tc>
        <w:tc>
          <w:tcPr>
            <w:tcW w:w="1450" w:type="dxa"/>
            <w:tcBorders>
              <w:top w:val="single" w:sz="8"/>
              <w:left w:val="single" w:sz="8"/>
              <w:bottom w:val="single" w:sz="8"/>
              <w:right w:val="single" w:sz="8"/>
            </w:tcBorders>
            <w:tcMar>
              <w:left w:w="108" w:type="dxa"/>
              <w:right w:w="108" w:type="dxa"/>
            </w:tcMar>
            <w:vAlign w:val="top"/>
          </w:tcPr>
          <w:p w:rsidR="04A08FAF" w:rsidP="04A08FAF" w:rsidRDefault="04A08FAF" w14:paraId="791A651B" w14:textId="23B933D8">
            <w:pPr>
              <w:spacing w:before="0" w:beforeAutospacing="off" w:after="0" w:afterAutospacing="off" w:line="360" w:lineRule="auto"/>
              <w:jc w:val="center"/>
            </w:pPr>
            <w:r w:rsidRPr="04A08FAF" w:rsidR="04A08FAF">
              <w:rPr>
                <w:rFonts w:ascii="Century Gothic" w:hAnsi="Century Gothic" w:eastAsia="Century Gothic" w:cs="Century Gothic"/>
                <w:sz w:val="22"/>
                <w:szCs w:val="22"/>
              </w:rPr>
              <w:t>4</w:t>
            </w:r>
            <w:r w:rsidRPr="04A08FAF" w:rsidR="04A08FAF">
              <w:rPr>
                <w:rFonts w:ascii="Century Gothic" w:hAnsi="Century Gothic" w:eastAsia="Century Gothic" w:cs="Century Gothic"/>
                <w:sz w:val="22"/>
                <w:szCs w:val="22"/>
              </w:rPr>
              <w:t xml:space="preserve"> </w:t>
            </w:r>
          </w:p>
        </w:tc>
        <w:tc>
          <w:tcPr>
            <w:tcW w:w="1669" w:type="dxa"/>
            <w:tcBorders>
              <w:top w:val="single" w:sz="8"/>
              <w:left w:val="single" w:sz="8"/>
              <w:bottom w:val="single" w:sz="8"/>
              <w:right w:val="single" w:sz="8"/>
            </w:tcBorders>
            <w:tcMar>
              <w:left w:w="108" w:type="dxa"/>
              <w:right w:w="108" w:type="dxa"/>
            </w:tcMar>
            <w:vAlign w:val="top"/>
          </w:tcPr>
          <w:p w:rsidR="04A08FAF" w:rsidP="04A08FAF" w:rsidRDefault="04A08FAF" w14:paraId="081377FD" w14:textId="23D8A70B">
            <w:pPr>
              <w:spacing w:before="0" w:beforeAutospacing="off" w:after="0" w:afterAutospacing="off" w:line="360" w:lineRule="auto"/>
              <w:jc w:val="center"/>
            </w:pPr>
            <w:r w:rsidRPr="04A08FAF" w:rsidR="04A08FAF">
              <w:rPr>
                <w:rFonts w:ascii="Century Gothic" w:hAnsi="Century Gothic" w:eastAsia="Century Gothic" w:cs="Century Gothic"/>
                <w:sz w:val="22"/>
                <w:szCs w:val="22"/>
              </w:rPr>
              <w:t>3</w:t>
            </w:r>
            <w:r w:rsidRPr="04A08FAF" w:rsidR="04A08FAF">
              <w:rPr>
                <w:rFonts w:ascii="Century Gothic" w:hAnsi="Century Gothic" w:eastAsia="Century Gothic" w:cs="Century Gothic"/>
                <w:sz w:val="22"/>
                <w:szCs w:val="22"/>
              </w:rPr>
              <w:t xml:space="preserve"> </w:t>
            </w:r>
          </w:p>
        </w:tc>
        <w:tc>
          <w:tcPr>
            <w:tcW w:w="1684" w:type="dxa"/>
            <w:tcBorders>
              <w:top w:val="single" w:sz="8"/>
              <w:left w:val="single" w:sz="8"/>
              <w:bottom w:val="single" w:sz="8"/>
              <w:right w:val="single" w:sz="8"/>
            </w:tcBorders>
            <w:tcMar>
              <w:left w:w="108" w:type="dxa"/>
              <w:right w:w="108" w:type="dxa"/>
            </w:tcMar>
            <w:vAlign w:val="top"/>
          </w:tcPr>
          <w:p w:rsidR="04A08FAF" w:rsidP="04A08FAF" w:rsidRDefault="04A08FAF" w14:paraId="7D523425" w14:textId="0C3B9E2C">
            <w:pPr>
              <w:spacing w:before="0" w:beforeAutospacing="off" w:after="0" w:afterAutospacing="off" w:line="360" w:lineRule="auto"/>
              <w:jc w:val="center"/>
            </w:pPr>
            <w:r w:rsidRPr="04A08FAF" w:rsidR="04A08FAF">
              <w:rPr>
                <w:rFonts w:ascii="Century Gothic" w:hAnsi="Century Gothic" w:eastAsia="Century Gothic" w:cs="Century Gothic"/>
                <w:sz w:val="22"/>
                <w:szCs w:val="22"/>
              </w:rPr>
              <w:t>3</w:t>
            </w:r>
            <w:r w:rsidRPr="04A08FAF" w:rsidR="04A08FAF">
              <w:rPr>
                <w:rFonts w:ascii="Century Gothic" w:hAnsi="Century Gothic" w:eastAsia="Century Gothic" w:cs="Century Gothic"/>
                <w:sz w:val="22"/>
                <w:szCs w:val="22"/>
              </w:rPr>
              <w:t xml:space="preserve"> </w:t>
            </w:r>
          </w:p>
        </w:tc>
        <w:tc>
          <w:tcPr>
            <w:tcW w:w="1669" w:type="dxa"/>
            <w:tcBorders>
              <w:top w:val="single" w:sz="8"/>
              <w:left w:val="single" w:sz="8"/>
              <w:bottom w:val="single" w:sz="8"/>
              <w:right w:val="single" w:sz="8"/>
            </w:tcBorders>
            <w:tcMar>
              <w:left w:w="108" w:type="dxa"/>
              <w:right w:w="108" w:type="dxa"/>
            </w:tcMar>
            <w:vAlign w:val="top"/>
          </w:tcPr>
          <w:p w:rsidR="04A08FAF" w:rsidP="04A08FAF" w:rsidRDefault="04A08FAF" w14:paraId="1180C75B" w14:textId="1FDF1C4D">
            <w:pPr>
              <w:spacing w:before="0" w:beforeAutospacing="off" w:after="0" w:afterAutospacing="off" w:line="360" w:lineRule="auto"/>
              <w:jc w:val="center"/>
            </w:pPr>
            <w:r w:rsidRPr="04A08FAF" w:rsidR="04A08FAF">
              <w:rPr>
                <w:rFonts w:ascii="Century Gothic" w:hAnsi="Century Gothic" w:eastAsia="Century Gothic" w:cs="Century Gothic"/>
                <w:sz w:val="22"/>
                <w:szCs w:val="22"/>
              </w:rPr>
              <w:t>2</w:t>
            </w:r>
            <w:r w:rsidRPr="04A08FAF" w:rsidR="04A08FAF">
              <w:rPr>
                <w:rFonts w:ascii="Century Gothic" w:hAnsi="Century Gothic" w:eastAsia="Century Gothic" w:cs="Century Gothic"/>
                <w:sz w:val="22"/>
                <w:szCs w:val="22"/>
              </w:rPr>
              <w:t xml:space="preserve"> </w:t>
            </w:r>
          </w:p>
        </w:tc>
        <w:tc>
          <w:tcPr>
            <w:tcW w:w="1164" w:type="dxa"/>
            <w:tcBorders>
              <w:top w:val="single" w:sz="8"/>
              <w:left w:val="single" w:sz="8"/>
              <w:bottom w:val="single" w:sz="8"/>
              <w:right w:val="single" w:sz="8"/>
            </w:tcBorders>
            <w:tcMar>
              <w:left w:w="108" w:type="dxa"/>
              <w:right w:w="108" w:type="dxa"/>
            </w:tcMar>
            <w:vAlign w:val="top"/>
          </w:tcPr>
          <w:p w:rsidR="04A08FAF" w:rsidP="04A08FAF" w:rsidRDefault="04A08FAF" w14:paraId="4DE97426" w14:textId="696AA32E">
            <w:pPr>
              <w:spacing w:before="0" w:beforeAutospacing="off" w:after="0" w:afterAutospacing="off" w:line="360" w:lineRule="auto"/>
              <w:jc w:val="center"/>
            </w:pPr>
            <w:r w:rsidRPr="04A08FAF" w:rsidR="04A08FAF">
              <w:rPr>
                <w:rFonts w:ascii="Century Gothic" w:hAnsi="Century Gothic" w:eastAsia="Century Gothic" w:cs="Century Gothic"/>
                <w:sz w:val="22"/>
                <w:szCs w:val="22"/>
              </w:rPr>
              <w:t>3</w:t>
            </w:r>
            <w:r w:rsidRPr="04A08FAF" w:rsidR="04A08FAF">
              <w:rPr>
                <w:rFonts w:ascii="Century Gothic" w:hAnsi="Century Gothic" w:eastAsia="Century Gothic" w:cs="Century Gothic"/>
                <w:sz w:val="22"/>
                <w:szCs w:val="22"/>
              </w:rPr>
              <w:t xml:space="preserve"> </w:t>
            </w:r>
          </w:p>
        </w:tc>
      </w:tr>
    </w:tbl>
    <w:p w:rsidR="04A08FAF" w:rsidRDefault="04A08FAF" w14:paraId="0D658AC2" w14:textId="37A6DD53"/>
    <w:p w:rsidRPr="001D4616" w:rsidR="007B27FB" w:rsidP="7661FB34" w:rsidRDefault="007B27FB" w14:paraId="6D3FC715" w14:textId="5F4FAF1D">
      <w:pPr>
        <w:spacing w:before="0" w:beforeAutospacing="off" w:after="0" w:afterAutospacing="off" w:line="360" w:lineRule="auto"/>
        <w:ind/>
        <w:jc w:val="center"/>
      </w:pPr>
      <w:r w:rsidRPr="7661FB34" w:rsidR="7BDC9F88">
        <w:rPr>
          <w:rFonts w:ascii="Century Gothic" w:hAnsi="Century Gothic" w:eastAsia="Century Gothic" w:cs="Century Gothic"/>
          <w:noProof w:val="0"/>
          <w:sz w:val="22"/>
          <w:szCs w:val="22"/>
          <w:lang w:val="en-GB"/>
        </w:rPr>
        <w:t xml:space="preserve"> </w:t>
      </w:r>
    </w:p>
    <w:p w:rsidRPr="001D4616" w:rsidR="007B27FB" w:rsidP="7661FB34" w:rsidRDefault="007B27FB" w14:paraId="33712E3A" w14:textId="1AB3794F">
      <w:pPr>
        <w:spacing w:before="0" w:beforeAutospacing="off" w:after="0" w:afterAutospacing="off" w:line="360" w:lineRule="auto"/>
        <w:ind/>
        <w:jc w:val="left"/>
        <w:rPr>
          <w:rFonts w:ascii="Century Gothic" w:hAnsi="Century Gothic" w:eastAsia="Century Gothic" w:cs="Century Gothic"/>
          <w:b w:val="1"/>
          <w:bCs w:val="1"/>
          <w:noProof w:val="0"/>
          <w:sz w:val="22"/>
          <w:szCs w:val="22"/>
          <w:lang w:val="en-GB"/>
        </w:rPr>
      </w:pPr>
    </w:p>
    <w:p w:rsidRPr="001D4616" w:rsidR="007B27FB" w:rsidP="7661FB34" w:rsidRDefault="007B27FB" w14:paraId="37C9C62F" w14:textId="438291A2">
      <w:pPr>
        <w:spacing w:before="0" w:beforeAutospacing="off" w:after="0" w:afterAutospacing="off" w:line="360" w:lineRule="auto"/>
        <w:ind/>
        <w:jc w:val="left"/>
        <w:rPr>
          <w:rFonts w:ascii="Century Gothic" w:hAnsi="Century Gothic" w:eastAsia="Century Gothic" w:cs="Century Gothic"/>
          <w:b w:val="1"/>
          <w:bCs w:val="1"/>
          <w:noProof w:val="0"/>
          <w:sz w:val="22"/>
          <w:szCs w:val="22"/>
          <w:lang w:val="en-GB"/>
        </w:rPr>
      </w:pPr>
    </w:p>
    <w:p w:rsidRPr="001D4616" w:rsidR="007B27FB" w:rsidP="7661FB34" w:rsidRDefault="007B27FB" w14:paraId="63244A59" w14:textId="76A79313">
      <w:pPr>
        <w:spacing w:before="0" w:beforeAutospacing="off" w:after="0" w:afterAutospacing="off" w:line="360" w:lineRule="auto"/>
        <w:ind/>
        <w:jc w:val="left"/>
        <w:rPr>
          <w:rFonts w:ascii="Century Gothic" w:hAnsi="Century Gothic" w:eastAsia="Century Gothic" w:cs="Century Gothic"/>
          <w:b w:val="1"/>
          <w:bCs w:val="1"/>
          <w:noProof w:val="0"/>
          <w:sz w:val="22"/>
          <w:szCs w:val="22"/>
          <w:lang w:val="en-GB"/>
        </w:rPr>
      </w:pPr>
    </w:p>
    <w:p w:rsidRPr="001D4616" w:rsidR="007B27FB" w:rsidP="7661FB34" w:rsidRDefault="007B27FB" w14:paraId="172EB078" w14:textId="3D32E49C">
      <w:pPr>
        <w:spacing w:before="0" w:beforeAutospacing="off" w:after="0" w:afterAutospacing="off" w:line="360" w:lineRule="auto"/>
        <w:ind/>
        <w:jc w:val="left"/>
        <w:rPr>
          <w:rFonts w:ascii="Century Gothic" w:hAnsi="Century Gothic" w:eastAsia="Century Gothic" w:cs="Century Gothic"/>
          <w:b w:val="1"/>
          <w:bCs w:val="1"/>
          <w:noProof w:val="0"/>
          <w:sz w:val="22"/>
          <w:szCs w:val="22"/>
          <w:lang w:val="en-GB"/>
        </w:rPr>
      </w:pPr>
    </w:p>
    <w:p w:rsidRPr="001D4616" w:rsidR="007B27FB" w:rsidP="7661FB34" w:rsidRDefault="007B27FB" w14:paraId="11C0D559" w14:textId="690CE96A">
      <w:pPr>
        <w:spacing w:before="0" w:beforeAutospacing="off" w:after="0" w:afterAutospacing="off" w:line="360" w:lineRule="auto"/>
        <w:ind/>
        <w:jc w:val="left"/>
      </w:pPr>
      <w:r w:rsidRPr="7661FB34" w:rsidR="7BDC9F88">
        <w:rPr>
          <w:rFonts w:ascii="Century Gothic" w:hAnsi="Century Gothic" w:eastAsia="Century Gothic" w:cs="Century Gothic"/>
          <w:b w:val="1"/>
          <w:bCs w:val="1"/>
          <w:noProof w:val="0"/>
          <w:sz w:val="22"/>
          <w:szCs w:val="22"/>
          <w:lang w:val="en-GB"/>
        </w:rPr>
        <w:t>Results - Processed</w:t>
      </w:r>
    </w:p>
    <w:tbl>
      <w:tblPr>
        <w:tblStyle w:val="TableGrid"/>
        <w:tblW w:w="0" w:type="auto"/>
        <w:tblLayout w:type="fixed"/>
        <w:tblLook w:val="04A0" w:firstRow="1" w:lastRow="0" w:firstColumn="1" w:lastColumn="0" w:noHBand="0" w:noVBand="1"/>
      </w:tblPr>
      <w:tblGrid>
        <w:gridCol w:w="2989"/>
        <w:gridCol w:w="5261"/>
      </w:tblGrid>
      <w:tr w:rsidR="7661FB34" w:rsidTr="04A08FAF" w14:paraId="26448F24">
        <w:trPr>
          <w:trHeight w:val="525"/>
        </w:trPr>
        <w:tc>
          <w:tcPr>
            <w:tcW w:w="2989" w:type="dxa"/>
            <w:tcBorders>
              <w:top w:val="single" w:sz="8"/>
              <w:left w:val="single" w:sz="8"/>
              <w:bottom w:val="single" w:sz="8"/>
              <w:right w:val="single" w:sz="8"/>
            </w:tcBorders>
            <w:tcMar>
              <w:left w:w="108" w:type="dxa"/>
              <w:right w:w="108" w:type="dxa"/>
            </w:tcMar>
            <w:vAlign w:val="top"/>
          </w:tcPr>
          <w:p w:rsidR="7661FB34" w:rsidP="7661FB34" w:rsidRDefault="7661FB34" w14:paraId="7F1A5A2E" w14:textId="4FD5BD94">
            <w:pPr>
              <w:spacing w:before="0" w:beforeAutospacing="off" w:after="0" w:afterAutospacing="off" w:line="360" w:lineRule="auto"/>
              <w:jc w:val="center"/>
              <w:rPr>
                <w:rFonts w:ascii="Century Gothic" w:hAnsi="Century Gothic" w:eastAsia="Century Gothic" w:cs="Century Gothic"/>
                <w:b w:val="1"/>
                <w:bCs w:val="1"/>
                <w:sz w:val="22"/>
                <w:szCs w:val="22"/>
              </w:rPr>
            </w:pPr>
            <w:r w:rsidRPr="7661FB34" w:rsidR="7661FB34">
              <w:rPr>
                <w:rFonts w:ascii="Century Gothic" w:hAnsi="Century Gothic" w:eastAsia="Century Gothic" w:cs="Century Gothic"/>
                <w:b w:val="1"/>
                <w:bCs w:val="1"/>
                <w:sz w:val="22"/>
                <w:szCs w:val="22"/>
              </w:rPr>
              <w:t>Distance</w:t>
            </w:r>
            <w:r w:rsidRPr="7661FB34" w:rsidR="1C81774F">
              <w:rPr>
                <w:rFonts w:ascii="Century Gothic" w:hAnsi="Century Gothic" w:eastAsia="Century Gothic" w:cs="Century Gothic"/>
                <w:b w:val="1"/>
                <w:bCs w:val="1"/>
                <w:sz w:val="22"/>
                <w:szCs w:val="22"/>
              </w:rPr>
              <w:t xml:space="preserve"> of tree</w:t>
            </w:r>
            <w:r w:rsidRPr="7661FB34" w:rsidR="7661FB34">
              <w:rPr>
                <w:rFonts w:ascii="Century Gothic" w:hAnsi="Century Gothic" w:eastAsia="Century Gothic" w:cs="Century Gothic"/>
                <w:b w:val="1"/>
                <w:bCs w:val="1"/>
                <w:sz w:val="22"/>
                <w:szCs w:val="22"/>
              </w:rPr>
              <w:t xml:space="preserve"> from road (m)</w:t>
            </w:r>
          </w:p>
        </w:tc>
        <w:tc>
          <w:tcPr>
            <w:tcW w:w="5261" w:type="dxa"/>
            <w:tcBorders>
              <w:top w:val="single" w:sz="8"/>
              <w:left w:val="single" w:sz="8"/>
              <w:bottom w:val="single" w:sz="8"/>
              <w:right w:val="single" w:sz="8"/>
            </w:tcBorders>
            <w:tcMar>
              <w:left w:w="108" w:type="dxa"/>
              <w:right w:w="108" w:type="dxa"/>
            </w:tcMar>
            <w:vAlign w:val="top"/>
          </w:tcPr>
          <w:p w:rsidR="7661FB34" w:rsidP="7661FB34" w:rsidRDefault="7661FB34" w14:paraId="0C7774D8" w14:textId="0BF1E8A8">
            <w:pPr>
              <w:spacing w:before="0" w:beforeAutospacing="off" w:after="0" w:afterAutospacing="off" w:line="360" w:lineRule="auto"/>
              <w:jc w:val="center"/>
            </w:pPr>
            <w:r w:rsidRPr="7661FB34" w:rsidR="7661FB34">
              <w:rPr>
                <w:rFonts w:ascii="Century Gothic" w:hAnsi="Century Gothic" w:eastAsia="Century Gothic" w:cs="Century Gothic"/>
                <w:b w:val="1"/>
                <w:bCs w:val="1"/>
                <w:sz w:val="22"/>
                <w:szCs w:val="22"/>
              </w:rPr>
              <w:t xml:space="preserve">Mean abundance of </w:t>
            </w:r>
            <w:r w:rsidRPr="7661FB34" w:rsidR="6F6E0F84">
              <w:rPr>
                <w:rFonts w:ascii="Century Gothic" w:hAnsi="Century Gothic" w:eastAsia="Century Gothic" w:cs="Century Gothic"/>
                <w:b w:val="1"/>
                <w:bCs w:val="1"/>
                <w:sz w:val="22"/>
                <w:szCs w:val="22"/>
              </w:rPr>
              <w:t>fine particulate matter</w:t>
            </w:r>
            <w:r w:rsidRPr="7661FB34" w:rsidR="7661FB34">
              <w:rPr>
                <w:rFonts w:ascii="Century Gothic" w:hAnsi="Century Gothic" w:eastAsia="Century Gothic" w:cs="Century Gothic"/>
                <w:b w:val="1"/>
                <w:bCs w:val="1"/>
                <w:sz w:val="22"/>
                <w:szCs w:val="22"/>
              </w:rPr>
              <w:t xml:space="preserve"> (%)</w:t>
            </w:r>
          </w:p>
        </w:tc>
      </w:tr>
      <w:tr w:rsidR="7661FB34" w:rsidTr="04A08FAF" w14:paraId="73A63279">
        <w:trPr>
          <w:trHeight w:val="300"/>
        </w:trPr>
        <w:tc>
          <w:tcPr>
            <w:tcW w:w="2989" w:type="dxa"/>
            <w:tcBorders>
              <w:top w:val="single" w:sz="8"/>
              <w:left w:val="single" w:sz="8"/>
              <w:bottom w:val="single" w:sz="8"/>
              <w:right w:val="single" w:sz="8"/>
            </w:tcBorders>
            <w:tcMar>
              <w:left w:w="108" w:type="dxa"/>
              <w:right w:w="108" w:type="dxa"/>
            </w:tcMar>
            <w:vAlign w:val="top"/>
          </w:tcPr>
          <w:p w:rsidR="45F06CA1" w:rsidP="7661FB34" w:rsidRDefault="45F06CA1" w14:paraId="3BC36712" w14:textId="47E76EA7">
            <w:pPr>
              <w:spacing w:before="0" w:beforeAutospacing="off" w:after="0" w:afterAutospacing="off" w:line="360" w:lineRule="auto"/>
              <w:jc w:val="center"/>
            </w:pPr>
            <w:r w:rsidRPr="7661FB34" w:rsidR="45F06CA1">
              <w:rPr>
                <w:rFonts w:ascii="Century Gothic" w:hAnsi="Century Gothic" w:eastAsia="Century Gothic" w:cs="Century Gothic"/>
                <w:sz w:val="22"/>
                <w:szCs w:val="22"/>
              </w:rPr>
              <w:t>5</w:t>
            </w:r>
            <w:r w:rsidRPr="7661FB34" w:rsidR="7661FB34">
              <w:rPr>
                <w:rFonts w:ascii="Century Gothic" w:hAnsi="Century Gothic" w:eastAsia="Century Gothic" w:cs="Century Gothic"/>
                <w:sz w:val="22"/>
                <w:szCs w:val="22"/>
              </w:rPr>
              <w:t xml:space="preserve"> </w:t>
            </w:r>
          </w:p>
        </w:tc>
        <w:tc>
          <w:tcPr>
            <w:tcW w:w="5261" w:type="dxa"/>
            <w:tcBorders>
              <w:top w:val="single" w:sz="8"/>
              <w:left w:val="single" w:sz="8"/>
              <w:bottom w:val="single" w:sz="8"/>
              <w:right w:val="single" w:sz="8"/>
            </w:tcBorders>
            <w:tcMar>
              <w:left w:w="108" w:type="dxa"/>
              <w:right w:w="108" w:type="dxa"/>
            </w:tcMar>
            <w:vAlign w:val="top"/>
          </w:tcPr>
          <w:p w:rsidR="370648B4" w:rsidP="04A08FAF" w:rsidRDefault="370648B4" w14:paraId="2F1D1E2E" w14:textId="69BD30E3">
            <w:pPr>
              <w:pStyle w:val="Normal"/>
              <w:suppressLineNumbers w:val="0"/>
              <w:bidi w:val="0"/>
              <w:spacing w:before="0" w:beforeAutospacing="off" w:after="0" w:afterAutospacing="off" w:line="360" w:lineRule="auto"/>
              <w:ind w:left="0" w:right="0"/>
              <w:jc w:val="center"/>
            </w:pPr>
            <w:r w:rsidRPr="04A08FAF" w:rsidR="2FA04270">
              <w:rPr>
                <w:rFonts w:ascii="Century Gothic" w:hAnsi="Century Gothic" w:eastAsia="Century Gothic" w:cs="Century Gothic"/>
                <w:sz w:val="22"/>
                <w:szCs w:val="22"/>
              </w:rPr>
              <w:t>78</w:t>
            </w:r>
          </w:p>
        </w:tc>
      </w:tr>
      <w:tr w:rsidR="7661FB34" w:rsidTr="04A08FAF" w14:paraId="1E2E9998">
        <w:trPr>
          <w:trHeight w:val="300"/>
        </w:trPr>
        <w:tc>
          <w:tcPr>
            <w:tcW w:w="2989" w:type="dxa"/>
            <w:tcBorders>
              <w:top w:val="single" w:sz="8"/>
              <w:left w:val="single" w:sz="8"/>
              <w:bottom w:val="single" w:sz="8"/>
              <w:right w:val="single" w:sz="8"/>
            </w:tcBorders>
            <w:tcMar>
              <w:left w:w="108" w:type="dxa"/>
              <w:right w:w="108" w:type="dxa"/>
            </w:tcMar>
            <w:vAlign w:val="top"/>
          </w:tcPr>
          <w:p w:rsidR="7661FB34" w:rsidP="7661FB34" w:rsidRDefault="7661FB34" w14:paraId="0E381E30" w14:textId="71FFBAEE">
            <w:pPr>
              <w:spacing w:before="0" w:beforeAutospacing="off" w:after="0" w:afterAutospacing="off" w:line="360" w:lineRule="auto"/>
              <w:jc w:val="center"/>
              <w:rPr>
                <w:rFonts w:ascii="Century Gothic" w:hAnsi="Century Gothic" w:eastAsia="Century Gothic" w:cs="Century Gothic"/>
                <w:sz w:val="22"/>
                <w:szCs w:val="22"/>
              </w:rPr>
            </w:pPr>
            <w:r w:rsidRPr="7661FB34" w:rsidR="7661FB34">
              <w:rPr>
                <w:rFonts w:ascii="Century Gothic" w:hAnsi="Century Gothic" w:eastAsia="Century Gothic" w:cs="Century Gothic"/>
                <w:sz w:val="22"/>
                <w:szCs w:val="22"/>
              </w:rPr>
              <w:t xml:space="preserve"> </w:t>
            </w:r>
            <w:r w:rsidRPr="7661FB34" w:rsidR="45F06CA1">
              <w:rPr>
                <w:rFonts w:ascii="Century Gothic" w:hAnsi="Century Gothic" w:eastAsia="Century Gothic" w:cs="Century Gothic"/>
                <w:sz w:val="22"/>
                <w:szCs w:val="22"/>
              </w:rPr>
              <w:t>50</w:t>
            </w:r>
          </w:p>
        </w:tc>
        <w:tc>
          <w:tcPr>
            <w:tcW w:w="5261" w:type="dxa"/>
            <w:tcBorders>
              <w:top w:val="single" w:sz="8"/>
              <w:left w:val="single" w:sz="8"/>
              <w:bottom w:val="single" w:sz="8"/>
              <w:right w:val="single" w:sz="8"/>
            </w:tcBorders>
            <w:tcMar>
              <w:left w:w="108" w:type="dxa"/>
              <w:right w:w="108" w:type="dxa"/>
            </w:tcMar>
            <w:vAlign w:val="top"/>
          </w:tcPr>
          <w:p w:rsidR="5B20D907" w:rsidP="7661FB34" w:rsidRDefault="5B20D907" w14:paraId="6E28B1C9" w14:textId="48268B57">
            <w:pPr>
              <w:spacing w:before="0" w:beforeAutospacing="off" w:after="0" w:afterAutospacing="off" w:line="360" w:lineRule="auto"/>
              <w:jc w:val="center"/>
              <w:rPr>
                <w:rFonts w:ascii="Century Gothic" w:hAnsi="Century Gothic" w:eastAsia="Century Gothic" w:cs="Century Gothic"/>
                <w:sz w:val="22"/>
                <w:szCs w:val="22"/>
              </w:rPr>
            </w:pPr>
            <w:r w:rsidRPr="04A08FAF" w:rsidR="1AD44DA9">
              <w:rPr>
                <w:rFonts w:ascii="Century Gothic" w:hAnsi="Century Gothic" w:eastAsia="Century Gothic" w:cs="Century Gothic"/>
                <w:sz w:val="22"/>
                <w:szCs w:val="22"/>
              </w:rPr>
              <w:t>17</w:t>
            </w:r>
          </w:p>
        </w:tc>
      </w:tr>
    </w:tbl>
    <w:p w:rsidRPr="001D4616" w:rsidR="007B27FB" w:rsidP="7661FB34" w:rsidRDefault="007B27FB" w14:paraId="03514712" w14:textId="7B9698C8">
      <w:pPr>
        <w:pStyle w:val="Normal"/>
        <w:spacing w:before="0" w:beforeAutospacing="off" w:after="0" w:afterAutospacing="off" w:line="360" w:lineRule="auto"/>
        <w:ind/>
        <w:jc w:val="left"/>
        <w:rPr>
          <w:rFonts w:ascii="Century Gothic" w:hAnsi="Century Gothic" w:eastAsia="Century Gothic" w:cs="Century Gothic"/>
          <w:noProof w:val="0"/>
          <w:sz w:val="22"/>
          <w:szCs w:val="22"/>
          <w:lang w:val="en-GB"/>
        </w:rPr>
      </w:pPr>
    </w:p>
    <w:p w:rsidR="7661FB34" w:rsidP="7661FB34" w:rsidRDefault="7661FB34" w14:paraId="04997E48" w14:textId="37995F35">
      <w:pPr>
        <w:pStyle w:val="Normal"/>
        <w:spacing w:before="0" w:beforeAutospacing="off" w:after="0" w:afterAutospacing="off" w:line="360" w:lineRule="auto"/>
        <w:jc w:val="left"/>
      </w:pPr>
      <w:r w:rsidR="32BAE3A2">
        <w:drawing>
          <wp:inline wp14:editId="21C47FF3" wp14:anchorId="0D06D2EA">
            <wp:extent cx="5724524" cy="3495675"/>
            <wp:effectExtent l="0" t="0" r="0" b="0"/>
            <wp:docPr id="401403382" name="" title=""/>
            <wp:cNvGraphicFramePr>
              <a:graphicFrameLocks noChangeAspect="1"/>
            </wp:cNvGraphicFramePr>
            <a:graphic>
              <a:graphicData uri="http://schemas.openxmlformats.org/drawingml/2006/picture">
                <pic:pic>
                  <pic:nvPicPr>
                    <pic:cNvPr id="0" name=""/>
                    <pic:cNvPicPr/>
                  </pic:nvPicPr>
                  <pic:blipFill>
                    <a:blip r:embed="Race7554b4f6e4fe1">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5B20D907" w:rsidP="7661FB34" w:rsidRDefault="5B20D907" w14:paraId="4EEA38A1" w14:textId="20EE1A30">
      <w:pPr>
        <w:pStyle w:val="Normal"/>
        <w:spacing w:before="0" w:beforeAutospacing="off" w:after="0" w:afterAutospacing="off" w:line="360" w:lineRule="auto"/>
        <w:jc w:val="left"/>
        <w:rPr>
          <w:rFonts w:ascii="Century Gothic" w:hAnsi="Century Gothic" w:eastAsia="Century Gothic" w:cs="Century Gothic"/>
          <w:noProof w:val="0"/>
          <w:sz w:val="22"/>
          <w:szCs w:val="22"/>
          <w:lang w:val="en-GB"/>
        </w:rPr>
      </w:pPr>
      <w:r w:rsidRPr="7661FB34" w:rsidR="5B20D907">
        <w:rPr>
          <w:rFonts w:ascii="Century Gothic" w:hAnsi="Century Gothic" w:eastAsia="Century Gothic" w:cs="Century Gothic"/>
          <w:i w:val="1"/>
          <w:iCs w:val="1"/>
          <w:noProof w:val="0"/>
          <w:sz w:val="22"/>
          <w:szCs w:val="22"/>
          <w:lang w:val="en-GB"/>
        </w:rPr>
        <w:t xml:space="preserve">This data was collected at the Helix Park, in Falkirk, home of The Kelpies. This site was chosen because </w:t>
      </w:r>
      <w:r w:rsidRPr="7661FB34" w:rsidR="440610A9">
        <w:rPr>
          <w:rFonts w:ascii="Century Gothic" w:hAnsi="Century Gothic" w:eastAsia="Century Gothic" w:cs="Century Gothic"/>
          <w:i w:val="1"/>
          <w:iCs w:val="1"/>
          <w:noProof w:val="0"/>
          <w:sz w:val="22"/>
          <w:szCs w:val="22"/>
          <w:lang w:val="en-GB"/>
        </w:rPr>
        <w:t>heavily used</w:t>
      </w:r>
      <w:r w:rsidRPr="7661FB34" w:rsidR="5B20D907">
        <w:rPr>
          <w:rFonts w:ascii="Century Gothic" w:hAnsi="Century Gothic" w:eastAsia="Century Gothic" w:cs="Century Gothic"/>
          <w:i w:val="1"/>
          <w:iCs w:val="1"/>
          <w:noProof w:val="0"/>
          <w:sz w:val="22"/>
          <w:szCs w:val="22"/>
          <w:lang w:val="en-GB"/>
        </w:rPr>
        <w:t xml:space="preserve"> roads surrounded the park. Trees close to the road were selected for sampling (5 m from road) and then compared to a representative sample</w:t>
      </w:r>
      <w:r w:rsidRPr="7661FB34" w:rsidR="61876F6B">
        <w:rPr>
          <w:rFonts w:ascii="Century Gothic" w:hAnsi="Century Gothic" w:eastAsia="Century Gothic" w:cs="Century Gothic"/>
          <w:i w:val="1"/>
          <w:iCs w:val="1"/>
          <w:noProof w:val="0"/>
          <w:sz w:val="22"/>
          <w:szCs w:val="22"/>
          <w:lang w:val="en-GB"/>
        </w:rPr>
        <w:t xml:space="preserve"> more central to the park. </w:t>
      </w:r>
    </w:p>
    <w:p w:rsidR="7661FB34" w:rsidP="7661FB34" w:rsidRDefault="7661FB34" w14:paraId="24AA2091" w14:textId="2BEEFDFA">
      <w:pPr>
        <w:pStyle w:val="Normal"/>
        <w:spacing w:before="0" w:beforeAutospacing="off" w:after="0" w:afterAutospacing="off" w:line="360" w:lineRule="auto"/>
        <w:jc w:val="left"/>
        <w:rPr>
          <w:rFonts w:ascii="Century Gothic" w:hAnsi="Century Gothic" w:eastAsia="Century Gothic" w:cs="Century Gothic"/>
          <w:i w:val="1"/>
          <w:iCs w:val="1"/>
          <w:noProof w:val="0"/>
          <w:sz w:val="22"/>
          <w:szCs w:val="22"/>
          <w:lang w:val="en-GB"/>
        </w:rPr>
      </w:pPr>
    </w:p>
    <w:p w:rsidR="61876F6B" w:rsidP="04A08FAF" w:rsidRDefault="61876F6B" w14:paraId="029CCFAF" w14:textId="287D5EDA">
      <w:pPr>
        <w:pStyle w:val="Normal"/>
        <w:spacing w:before="0" w:beforeAutospacing="off" w:after="0" w:afterAutospacing="off" w:line="360" w:lineRule="auto"/>
        <w:jc w:val="left"/>
        <w:rPr>
          <w:rFonts w:ascii="Century Gothic" w:hAnsi="Century Gothic" w:eastAsia="Century Gothic" w:cs="Century Gothic"/>
          <w:i w:val="1"/>
          <w:iCs w:val="1"/>
          <w:noProof w:val="0"/>
          <w:sz w:val="22"/>
          <w:szCs w:val="22"/>
          <w:lang w:val="en-GB"/>
        </w:rPr>
      </w:pPr>
      <w:r w:rsidRPr="04A08FAF" w:rsidR="35A938D5">
        <w:rPr>
          <w:rFonts w:ascii="Century Gothic" w:hAnsi="Century Gothic" w:eastAsia="Century Gothic" w:cs="Century Gothic"/>
          <w:i w:val="1"/>
          <w:iCs w:val="1"/>
          <w:noProof w:val="0"/>
          <w:sz w:val="22"/>
          <w:szCs w:val="22"/>
          <w:lang w:val="en-GB"/>
        </w:rPr>
        <w:t>Cities are looking at research data that suggest that tree planting in busy city centres will reduce air pollution, and thus improve human health, since the fine particulate matter will rest of the surfaces (trunk and leaves)</w:t>
      </w:r>
      <w:r w:rsidRPr="04A08FAF" w:rsidR="1DA0BC9D">
        <w:rPr>
          <w:rFonts w:ascii="Century Gothic" w:hAnsi="Century Gothic" w:eastAsia="Century Gothic" w:cs="Century Gothic"/>
          <w:i w:val="1"/>
          <w:iCs w:val="1"/>
          <w:noProof w:val="0"/>
          <w:sz w:val="22"/>
          <w:szCs w:val="22"/>
          <w:lang w:val="en-GB"/>
        </w:rPr>
        <w:t xml:space="preserve">. The referenced research paper will provide a suitable </w:t>
      </w:r>
      <w:r w:rsidRPr="04A08FAF" w:rsidR="23C8174F">
        <w:rPr>
          <w:rFonts w:ascii="Century Gothic" w:hAnsi="Century Gothic" w:eastAsia="Century Gothic" w:cs="Century Gothic"/>
          <w:i w:val="1"/>
          <w:iCs w:val="1"/>
          <w:noProof w:val="0"/>
          <w:sz w:val="22"/>
          <w:szCs w:val="22"/>
          <w:lang w:val="en-GB"/>
        </w:rPr>
        <w:t>context</w:t>
      </w:r>
      <w:r w:rsidRPr="04A08FAF" w:rsidR="1DA0BC9D">
        <w:rPr>
          <w:rFonts w:ascii="Century Gothic" w:hAnsi="Century Gothic" w:eastAsia="Century Gothic" w:cs="Century Gothic"/>
          <w:i w:val="1"/>
          <w:iCs w:val="1"/>
          <w:noProof w:val="0"/>
          <w:sz w:val="22"/>
          <w:szCs w:val="22"/>
          <w:lang w:val="en-GB"/>
        </w:rPr>
        <w:t xml:space="preserve"> for this work. </w:t>
      </w:r>
    </w:p>
    <w:sectPr w:rsidR="0007431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5e32f36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c1bb7a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a95d6c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b6329c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cc69a8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93bbe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6522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de9d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989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a1c1d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4f1f593"/>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effaa5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26caa7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3013b6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a72f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6a96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9830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9a12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6755F98"/>
    <w:multiLevelType w:val="hybridMultilevel"/>
    <w:tmpl w:val="3294B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121EA"/>
    <w:multiLevelType w:val="multilevel"/>
    <w:tmpl w:val="DCDA2192"/>
    <w:lvl w:ilvl="0">
      <w:start w:val="1"/>
      <w:numFmt w:val="bullet"/>
      <w:lvlText w:val=""/>
      <w:lvlJc w:val="left"/>
      <w:pPr>
        <w:tabs>
          <w:tab w:val="num" w:pos="720"/>
        </w:tabs>
        <w:ind w:left="720" w:hanging="360"/>
      </w:pPr>
      <w:rPr>
        <w:rFonts w:hint="default" w:ascii="Symbol" w:hAnsi="Symbol"/>
        <w:sz w:val="20"/>
      </w:rPr>
    </w:lvl>
    <w:lvl w:ilvl="1">
      <w:numFmt w:val="decimal"/>
      <w:lvlText w:val="%2-"/>
      <w:lvlJc w:val="left"/>
      <w:pPr>
        <w:ind w:left="1688" w:hanging="608"/>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1508056682">
    <w:abstractNumId w:val="1"/>
  </w:num>
  <w:num w:numId="2" w16cid:durableId="77105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FB"/>
    <w:rsid w:val="00074311"/>
    <w:rsid w:val="007B27FB"/>
    <w:rsid w:val="0082277C"/>
    <w:rsid w:val="04A08FAF"/>
    <w:rsid w:val="05BD6BAE"/>
    <w:rsid w:val="074C410D"/>
    <w:rsid w:val="08176115"/>
    <w:rsid w:val="094E683E"/>
    <w:rsid w:val="0A41DDE7"/>
    <w:rsid w:val="0C15EF43"/>
    <w:rsid w:val="0D89D7DF"/>
    <w:rsid w:val="0D89D7DF"/>
    <w:rsid w:val="0F25A840"/>
    <w:rsid w:val="13F91963"/>
    <w:rsid w:val="13F91963"/>
    <w:rsid w:val="18CC8A86"/>
    <w:rsid w:val="1AD44DA9"/>
    <w:rsid w:val="1C042B48"/>
    <w:rsid w:val="1C81774F"/>
    <w:rsid w:val="1D9B914B"/>
    <w:rsid w:val="1DA0BC9D"/>
    <w:rsid w:val="23C8174F"/>
    <w:rsid w:val="2646A88E"/>
    <w:rsid w:val="2A75341D"/>
    <w:rsid w:val="2B7777E2"/>
    <w:rsid w:val="2CE9405B"/>
    <w:rsid w:val="2FA04270"/>
    <w:rsid w:val="30A40392"/>
    <w:rsid w:val="3201F303"/>
    <w:rsid w:val="32BAE3A2"/>
    <w:rsid w:val="35A938D5"/>
    <w:rsid w:val="370648B4"/>
    <w:rsid w:val="3809EC3C"/>
    <w:rsid w:val="3DFFF308"/>
    <w:rsid w:val="3E23AC67"/>
    <w:rsid w:val="404A9BBA"/>
    <w:rsid w:val="41FEEE70"/>
    <w:rsid w:val="41FEEE70"/>
    <w:rsid w:val="4369141F"/>
    <w:rsid w:val="43823C7C"/>
    <w:rsid w:val="439017A1"/>
    <w:rsid w:val="440610A9"/>
    <w:rsid w:val="45E78E9B"/>
    <w:rsid w:val="45F06CA1"/>
    <w:rsid w:val="4641922F"/>
    <w:rsid w:val="472D1091"/>
    <w:rsid w:val="4B8D4E61"/>
    <w:rsid w:val="4C7E97E1"/>
    <w:rsid w:val="4CDCFD89"/>
    <w:rsid w:val="52D72A7B"/>
    <w:rsid w:val="556F341B"/>
    <w:rsid w:val="57AA9B9E"/>
    <w:rsid w:val="594F4E4F"/>
    <w:rsid w:val="5B20D907"/>
    <w:rsid w:val="5E19DD22"/>
    <w:rsid w:val="5F3079DF"/>
    <w:rsid w:val="5F31B291"/>
    <w:rsid w:val="61517DE4"/>
    <w:rsid w:val="61517DE4"/>
    <w:rsid w:val="61876F6B"/>
    <w:rsid w:val="643DA508"/>
    <w:rsid w:val="68639A26"/>
    <w:rsid w:val="6A20094A"/>
    <w:rsid w:val="6F6E0F84"/>
    <w:rsid w:val="70814955"/>
    <w:rsid w:val="72C4C247"/>
    <w:rsid w:val="75F04509"/>
    <w:rsid w:val="7661FB34"/>
    <w:rsid w:val="768B5C41"/>
    <w:rsid w:val="7978A994"/>
    <w:rsid w:val="7A86E661"/>
    <w:rsid w:val="7AE420C0"/>
    <w:rsid w:val="7B87EC99"/>
    <w:rsid w:val="7BDC9F88"/>
    <w:rsid w:val="7C89FC73"/>
    <w:rsid w:val="7F7EC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E557"/>
  <w15:chartTrackingRefBased/>
  <w15:docId w15:val="{77C2C6AF-909A-4610-81FB-5F422E61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27FB"/>
    <w:pPr>
      <w:spacing w:after="0" w:line="240" w:lineRule="auto"/>
    </w:pPr>
    <w:rPr>
      <w:rFonts w:ascii="Times New Roman" w:hAnsi="Times New Roman" w:eastAsia="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B27F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7F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7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F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27F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B27F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B27F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B27F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B27F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B27F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B27F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B27F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B27FB"/>
    <w:rPr>
      <w:rFonts w:eastAsiaTheme="majorEastAsia" w:cstheme="majorBidi"/>
      <w:color w:val="272727" w:themeColor="text1" w:themeTint="D8"/>
    </w:rPr>
  </w:style>
  <w:style w:type="paragraph" w:styleId="Title">
    <w:name w:val="Title"/>
    <w:basedOn w:val="Normal"/>
    <w:next w:val="Normal"/>
    <w:link w:val="TitleChar"/>
    <w:uiPriority w:val="10"/>
    <w:qFormat/>
    <w:rsid w:val="007B27F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27F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27F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B2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FB"/>
    <w:pPr>
      <w:spacing w:before="160"/>
      <w:jc w:val="center"/>
    </w:pPr>
    <w:rPr>
      <w:i/>
      <w:iCs/>
      <w:color w:val="404040" w:themeColor="text1" w:themeTint="BF"/>
    </w:rPr>
  </w:style>
  <w:style w:type="character" w:styleId="QuoteChar" w:customStyle="1">
    <w:name w:val="Quote Char"/>
    <w:basedOn w:val="DefaultParagraphFont"/>
    <w:link w:val="Quote"/>
    <w:uiPriority w:val="29"/>
    <w:rsid w:val="007B27FB"/>
    <w:rPr>
      <w:i/>
      <w:iCs/>
      <w:color w:val="404040" w:themeColor="text1" w:themeTint="BF"/>
    </w:rPr>
  </w:style>
  <w:style w:type="paragraph" w:styleId="ListParagraph">
    <w:name w:val="List Paragraph"/>
    <w:basedOn w:val="Normal"/>
    <w:uiPriority w:val="34"/>
    <w:qFormat/>
    <w:rsid w:val="007B27FB"/>
    <w:pPr>
      <w:ind w:left="720"/>
      <w:contextualSpacing/>
    </w:pPr>
  </w:style>
  <w:style w:type="character" w:styleId="IntenseEmphasis">
    <w:name w:val="Intense Emphasis"/>
    <w:basedOn w:val="DefaultParagraphFont"/>
    <w:uiPriority w:val="21"/>
    <w:qFormat/>
    <w:rsid w:val="007B27FB"/>
    <w:rPr>
      <w:i/>
      <w:iCs/>
      <w:color w:val="0F4761" w:themeColor="accent1" w:themeShade="BF"/>
    </w:rPr>
  </w:style>
  <w:style w:type="paragraph" w:styleId="IntenseQuote">
    <w:name w:val="Intense Quote"/>
    <w:basedOn w:val="Normal"/>
    <w:next w:val="Normal"/>
    <w:link w:val="IntenseQuoteChar"/>
    <w:uiPriority w:val="30"/>
    <w:qFormat/>
    <w:rsid w:val="007B27F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B27FB"/>
    <w:rPr>
      <w:i/>
      <w:iCs/>
      <w:color w:val="0F4761" w:themeColor="accent1" w:themeShade="BF"/>
    </w:rPr>
  </w:style>
  <w:style w:type="character" w:styleId="IntenseReference">
    <w:name w:val="Intense Reference"/>
    <w:basedOn w:val="DefaultParagraphFont"/>
    <w:uiPriority w:val="32"/>
    <w:qFormat/>
    <w:rsid w:val="007B27FB"/>
    <w:rPr>
      <w:b/>
      <w:bCs/>
      <w:smallCaps/>
      <w:color w:val="0F4761" w:themeColor="accent1" w:themeShade="BF"/>
      <w:spacing w:val="5"/>
    </w:rPr>
  </w:style>
  <w:style w:type="character" w:styleId="normaltextrun" w:customStyle="1">
    <w:name w:val="normaltextrun"/>
    <w:basedOn w:val="DefaultParagraphFont"/>
    <w:rsid w:val="007B27FB"/>
  </w:style>
  <w:style w:type="character" w:styleId="eop" w:customStyle="1">
    <w:name w:val="eop"/>
    <w:basedOn w:val="DefaultParagraphFont"/>
    <w:rsid w:val="007B27FB"/>
  </w:style>
  <w:style w:type="table" w:styleId="TableGrid">
    <w:name w:val="Table Grid"/>
    <w:basedOn w:val="TableNormal"/>
    <w:uiPriority w:val="39"/>
    <w:rsid w:val="007B27F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7B27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image" Target="/media/image.png" Id="Race7554b4f6e4f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 mcrobbie</dc:creator>
  <keywords/>
  <dc:description/>
  <lastModifiedBy>Annie McRobbie</lastModifiedBy>
  <revision>4</revision>
  <dcterms:created xsi:type="dcterms:W3CDTF">2024-04-16T15:18:00.0000000Z</dcterms:created>
  <dcterms:modified xsi:type="dcterms:W3CDTF">2024-05-23T14:42:28.1034222Z</dcterms:modified>
</coreProperties>
</file>