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070B5" w14:textId="77777777" w:rsidR="00200927" w:rsidRDefault="00F76034">
      <w:pPr>
        <w:rPr>
          <w:rFonts w:ascii="Century Gothic" w:hAnsi="Century Gothic"/>
          <w:b/>
          <w:sz w:val="24"/>
          <w:szCs w:val="24"/>
          <w:u w:val="single"/>
        </w:rPr>
      </w:pPr>
      <w:r w:rsidRPr="006633B5">
        <w:rPr>
          <w:rFonts w:ascii="Century Gothic" w:hAnsi="Century Gothic"/>
          <w:b/>
          <w:sz w:val="24"/>
          <w:szCs w:val="24"/>
          <w:u w:val="single"/>
        </w:rPr>
        <w:t>Experimental Data</w:t>
      </w:r>
      <w:r w:rsidR="006633B5">
        <w:rPr>
          <w:rFonts w:ascii="Century Gothic" w:hAnsi="Century Gothic"/>
          <w:b/>
          <w:sz w:val="24"/>
          <w:szCs w:val="24"/>
          <w:u w:val="single"/>
        </w:rPr>
        <w:t xml:space="preserve"> Sets</w:t>
      </w:r>
    </w:p>
    <w:p w14:paraId="5900C889" w14:textId="48179E89" w:rsidR="006633B5" w:rsidRDefault="006633B5">
      <w:pPr>
        <w:rPr>
          <w:rFonts w:ascii="Century Gothic" w:hAnsi="Century Gothic"/>
          <w:sz w:val="24"/>
          <w:szCs w:val="24"/>
        </w:rPr>
      </w:pPr>
      <w:r>
        <w:rPr>
          <w:rFonts w:ascii="Century Gothic" w:hAnsi="Century Gothic"/>
          <w:sz w:val="24"/>
          <w:szCs w:val="24"/>
        </w:rPr>
        <w:t xml:space="preserve">The following data sets are useful when exploring </w:t>
      </w:r>
      <w:r w:rsidR="00F22DFE">
        <w:rPr>
          <w:rFonts w:ascii="Century Gothic" w:hAnsi="Century Gothic"/>
          <w:sz w:val="24"/>
          <w:szCs w:val="24"/>
        </w:rPr>
        <w:t>factors that affect fermentation rate. At SSERC, we have used several procedures to measure fermentation rate, often using yeast as a model organism.</w:t>
      </w:r>
      <w:r>
        <w:rPr>
          <w:rFonts w:ascii="Century Gothic" w:hAnsi="Century Gothic"/>
          <w:sz w:val="24"/>
          <w:szCs w:val="24"/>
        </w:rPr>
        <w:t xml:space="preserve"> </w:t>
      </w:r>
    </w:p>
    <w:p w14:paraId="0E1A287B" w14:textId="6E186696" w:rsidR="006633B5" w:rsidRDefault="006633B5">
      <w:pPr>
        <w:rPr>
          <w:rFonts w:ascii="Century Gothic" w:hAnsi="Century Gothic"/>
          <w:sz w:val="24"/>
          <w:szCs w:val="24"/>
        </w:rPr>
      </w:pPr>
      <w:r>
        <w:rPr>
          <w:rFonts w:ascii="Century Gothic" w:hAnsi="Century Gothic"/>
          <w:sz w:val="24"/>
          <w:szCs w:val="24"/>
        </w:rPr>
        <w:t xml:space="preserve">In this document, we look at the following </w:t>
      </w:r>
      <w:r w:rsidR="00F22DFE">
        <w:rPr>
          <w:rFonts w:ascii="Century Gothic" w:hAnsi="Century Gothic"/>
          <w:sz w:val="24"/>
          <w:szCs w:val="24"/>
        </w:rPr>
        <w:t>procedures</w:t>
      </w:r>
      <w:r>
        <w:rPr>
          <w:rFonts w:ascii="Century Gothic" w:hAnsi="Century Gothic"/>
          <w:sz w:val="24"/>
          <w:szCs w:val="24"/>
        </w:rPr>
        <w:t>:</w:t>
      </w:r>
    </w:p>
    <w:p w14:paraId="69CE8715" w14:textId="3601B29D" w:rsidR="006633B5" w:rsidRDefault="00F22DFE" w:rsidP="006633B5">
      <w:pPr>
        <w:pStyle w:val="ListParagraph"/>
        <w:numPr>
          <w:ilvl w:val="0"/>
          <w:numId w:val="2"/>
        </w:numPr>
        <w:rPr>
          <w:rFonts w:ascii="Century Gothic" w:hAnsi="Century Gothic"/>
          <w:sz w:val="24"/>
          <w:szCs w:val="24"/>
        </w:rPr>
      </w:pPr>
      <w:r>
        <w:rPr>
          <w:rFonts w:ascii="Century Gothic" w:hAnsi="Century Gothic"/>
          <w:sz w:val="24"/>
          <w:szCs w:val="24"/>
        </w:rPr>
        <w:t>Microscale dehydrogenase</w:t>
      </w:r>
    </w:p>
    <w:p w14:paraId="4F8171CB" w14:textId="6C5CEBF6" w:rsidR="00F22DFE" w:rsidRDefault="00F22DFE" w:rsidP="006633B5">
      <w:pPr>
        <w:pStyle w:val="ListParagraph"/>
        <w:numPr>
          <w:ilvl w:val="0"/>
          <w:numId w:val="2"/>
        </w:numPr>
        <w:rPr>
          <w:rFonts w:ascii="Century Gothic" w:hAnsi="Century Gothic"/>
          <w:sz w:val="24"/>
          <w:szCs w:val="24"/>
        </w:rPr>
      </w:pPr>
      <w:r>
        <w:rPr>
          <w:rFonts w:ascii="Century Gothic" w:hAnsi="Century Gothic"/>
          <w:sz w:val="24"/>
          <w:szCs w:val="24"/>
        </w:rPr>
        <w:t>Microscale fermentation bubbler</w:t>
      </w:r>
    </w:p>
    <w:p w14:paraId="622BF0B4" w14:textId="0254E68F" w:rsidR="00F22DFE" w:rsidRDefault="00F22DFE" w:rsidP="006633B5">
      <w:pPr>
        <w:pStyle w:val="ListParagraph"/>
        <w:numPr>
          <w:ilvl w:val="0"/>
          <w:numId w:val="2"/>
        </w:numPr>
        <w:rPr>
          <w:rFonts w:ascii="Century Gothic" w:hAnsi="Century Gothic"/>
          <w:sz w:val="24"/>
          <w:szCs w:val="24"/>
        </w:rPr>
      </w:pPr>
      <w:r>
        <w:rPr>
          <w:rFonts w:ascii="Century Gothic" w:hAnsi="Century Gothic"/>
          <w:sz w:val="24"/>
          <w:szCs w:val="24"/>
        </w:rPr>
        <w:t>Displacement of buffer by gas</w:t>
      </w:r>
    </w:p>
    <w:p w14:paraId="332117F5" w14:textId="29486EA5" w:rsidR="006633B5" w:rsidRPr="00F22DFE" w:rsidRDefault="00F22DFE" w:rsidP="006633B5">
      <w:pPr>
        <w:pStyle w:val="ListParagraph"/>
        <w:numPr>
          <w:ilvl w:val="0"/>
          <w:numId w:val="2"/>
        </w:numPr>
        <w:rPr>
          <w:rFonts w:ascii="Century Gothic" w:hAnsi="Century Gothic"/>
          <w:sz w:val="24"/>
          <w:szCs w:val="24"/>
        </w:rPr>
      </w:pPr>
      <w:r w:rsidRPr="00F22DFE">
        <w:rPr>
          <w:rFonts w:ascii="Century Gothic" w:hAnsi="Century Gothic"/>
          <w:sz w:val="24"/>
          <w:szCs w:val="24"/>
        </w:rPr>
        <w:t>Collection of carbon dioxide gas in a gas syringe</w:t>
      </w:r>
    </w:p>
    <w:p w14:paraId="17A0D7FD" w14:textId="728E1E84" w:rsidR="00F76034" w:rsidRDefault="00F22DFE" w:rsidP="006633B5">
      <w:pPr>
        <w:rPr>
          <w:rFonts w:ascii="Century Gothic" w:hAnsi="Century Gothic"/>
          <w:b/>
          <w:sz w:val="24"/>
          <w:szCs w:val="24"/>
          <w:u w:val="single"/>
        </w:rPr>
      </w:pPr>
      <w:r>
        <w:rPr>
          <w:rFonts w:ascii="Century Gothic" w:hAnsi="Century Gothic"/>
          <w:b/>
          <w:sz w:val="24"/>
          <w:szCs w:val="24"/>
          <w:u w:val="single"/>
        </w:rPr>
        <w:t>Microscale dehydrogenase methodology</w:t>
      </w:r>
    </w:p>
    <w:p w14:paraId="108AD16A" w14:textId="77777777" w:rsidR="006633B5" w:rsidRPr="006633B5" w:rsidRDefault="006633B5" w:rsidP="006633B5">
      <w:pPr>
        <w:rPr>
          <w:rFonts w:ascii="Century Gothic" w:hAnsi="Century Gothic"/>
          <w:b/>
          <w:i/>
          <w:sz w:val="24"/>
          <w:szCs w:val="24"/>
        </w:rPr>
      </w:pPr>
      <w:r>
        <w:rPr>
          <w:rFonts w:ascii="Century Gothic" w:hAnsi="Century Gothic"/>
          <w:b/>
          <w:i/>
          <w:sz w:val="24"/>
          <w:szCs w:val="24"/>
        </w:rPr>
        <w:t>Brief overview of the method</w:t>
      </w:r>
    </w:p>
    <w:p w14:paraId="38909471" w14:textId="26EA6F4D" w:rsidR="00D122BD" w:rsidRDefault="00D122BD" w:rsidP="006633B5">
      <w:pPr>
        <w:rPr>
          <w:rFonts w:ascii="Century Gothic" w:hAnsi="Century Gothic"/>
          <w:sz w:val="24"/>
          <w:szCs w:val="24"/>
        </w:rPr>
      </w:pPr>
      <w:r w:rsidRPr="00642AD4">
        <w:rPr>
          <w:rFonts w:ascii="Century Gothic" w:hAnsi="Century Gothic"/>
          <w:sz w:val="24"/>
          <w:szCs w:val="24"/>
        </w:rPr>
        <w:t xml:space="preserve">In this experiment, </w:t>
      </w:r>
      <w:r w:rsidR="00F22DFE">
        <w:rPr>
          <w:rFonts w:ascii="Century Gothic" w:hAnsi="Century Gothic"/>
          <w:sz w:val="24"/>
          <w:szCs w:val="24"/>
        </w:rPr>
        <w:t xml:space="preserve">immobilised yeast </w:t>
      </w:r>
      <w:proofErr w:type="spellStart"/>
      <w:r w:rsidR="00F22DFE">
        <w:rPr>
          <w:rFonts w:ascii="Century Gothic" w:hAnsi="Century Gothic"/>
          <w:sz w:val="24"/>
          <w:szCs w:val="24"/>
        </w:rPr>
        <w:t>beads</w:t>
      </w:r>
      <w:proofErr w:type="spellEnd"/>
      <w:r w:rsidR="00F22DFE">
        <w:rPr>
          <w:rFonts w:ascii="Century Gothic" w:hAnsi="Century Gothic"/>
          <w:sz w:val="24"/>
          <w:szCs w:val="24"/>
        </w:rPr>
        <w:t xml:space="preserve"> were added to separate wells in a dimple tile with resazurin indicator and a different sugar substrate. The dimple tile was floated in a basin of warm water and left for 15 minutes. The colour of the resazurin indicator was quantified </w:t>
      </w:r>
      <w:r w:rsidR="000D137E">
        <w:rPr>
          <w:rFonts w:ascii="Century Gothic" w:hAnsi="Century Gothic"/>
          <w:sz w:val="24"/>
          <w:szCs w:val="24"/>
        </w:rPr>
        <w:t>by measuring the intensity of the red pigment in each reaction product, using</w:t>
      </w:r>
      <w:r w:rsidR="00F22DFE">
        <w:rPr>
          <w:rFonts w:ascii="Century Gothic" w:hAnsi="Century Gothic"/>
          <w:sz w:val="24"/>
          <w:szCs w:val="24"/>
        </w:rPr>
        <w:t xml:space="preserve"> an RGB detector app. </w:t>
      </w:r>
    </w:p>
    <w:p w14:paraId="34B50394" w14:textId="086A5EF7" w:rsidR="000D137E" w:rsidRDefault="000D137E" w:rsidP="006633B5">
      <w:pPr>
        <w:rPr>
          <w:rFonts w:ascii="Century Gothic" w:hAnsi="Century Gothic"/>
          <w:sz w:val="24"/>
          <w:szCs w:val="24"/>
        </w:rPr>
      </w:pPr>
      <w:r w:rsidRPr="000D137E">
        <w:rPr>
          <w:rFonts w:ascii="Century Gothic" w:hAnsi="Century Gothic"/>
          <w:noProof/>
          <w:sz w:val="24"/>
          <w:szCs w:val="24"/>
        </w:rPr>
        <w:drawing>
          <wp:inline distT="0" distB="0" distL="0" distR="0" wp14:anchorId="73C9E18D" wp14:editId="3271F979">
            <wp:extent cx="4610100" cy="963800"/>
            <wp:effectExtent l="0" t="0" r="0" b="8255"/>
            <wp:docPr id="1453046271" name="Picture 1" descr="A purple squares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46271" name="Picture 1" descr="A purple squares with numbers&#10;&#10;Description automatically generated"/>
                    <pic:cNvPicPr/>
                  </pic:nvPicPr>
                  <pic:blipFill>
                    <a:blip r:embed="rId5"/>
                    <a:stretch>
                      <a:fillRect/>
                    </a:stretch>
                  </pic:blipFill>
                  <pic:spPr>
                    <a:xfrm>
                      <a:off x="0" y="0"/>
                      <a:ext cx="4650564" cy="972259"/>
                    </a:xfrm>
                    <a:prstGeom prst="rect">
                      <a:avLst/>
                    </a:prstGeom>
                  </pic:spPr>
                </pic:pic>
              </a:graphicData>
            </a:graphic>
          </wp:inline>
        </w:drawing>
      </w:r>
    </w:p>
    <w:p w14:paraId="51E07EFA" w14:textId="7B9EEE2F" w:rsidR="005F67E2" w:rsidRPr="00642AD4" w:rsidRDefault="005F67E2" w:rsidP="006633B5">
      <w:pPr>
        <w:rPr>
          <w:rFonts w:ascii="Century Gothic" w:hAnsi="Century Gothic"/>
          <w:sz w:val="24"/>
          <w:szCs w:val="24"/>
        </w:rPr>
      </w:pPr>
      <w:r>
        <w:rPr>
          <w:rFonts w:ascii="Century Gothic" w:hAnsi="Century Gothic"/>
          <w:noProof/>
          <w:sz w:val="24"/>
          <w:szCs w:val="24"/>
        </w:rPr>
        <w:drawing>
          <wp:inline distT="0" distB="0" distL="0" distR="0" wp14:anchorId="1B2489F9" wp14:editId="5E68DEBE">
            <wp:extent cx="3995738" cy="1543224"/>
            <wp:effectExtent l="0" t="0" r="5080" b="0"/>
            <wp:docPr id="301191382" name="Picture 4" descr="A white rectangular object with a blue circl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91382" name="Picture 4" descr="A white rectangular object with a blue circle and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05216" cy="1546884"/>
                    </a:xfrm>
                    <a:prstGeom prst="rect">
                      <a:avLst/>
                    </a:prstGeom>
                  </pic:spPr>
                </pic:pic>
              </a:graphicData>
            </a:graphic>
          </wp:inline>
        </w:drawing>
      </w:r>
    </w:p>
    <w:tbl>
      <w:tblPr>
        <w:tblStyle w:val="TableGrid"/>
        <w:tblW w:w="0" w:type="auto"/>
        <w:tblLook w:val="04A0" w:firstRow="1" w:lastRow="0" w:firstColumn="1" w:lastColumn="0" w:noHBand="0" w:noVBand="1"/>
      </w:tblPr>
      <w:tblGrid>
        <w:gridCol w:w="1803"/>
        <w:gridCol w:w="1803"/>
        <w:gridCol w:w="1803"/>
        <w:gridCol w:w="1803"/>
        <w:gridCol w:w="1804"/>
      </w:tblGrid>
      <w:tr w:rsidR="008F1A87" w:rsidRPr="00642AD4" w14:paraId="1D7DA9C5" w14:textId="77777777" w:rsidTr="00044098">
        <w:tc>
          <w:tcPr>
            <w:tcW w:w="1803" w:type="dxa"/>
            <w:vMerge w:val="restart"/>
          </w:tcPr>
          <w:p w14:paraId="1D9B9117" w14:textId="72E185BE" w:rsidR="008F1A87" w:rsidRPr="00642AD4" w:rsidRDefault="00F22DFE" w:rsidP="00642AD4">
            <w:pPr>
              <w:jc w:val="center"/>
              <w:rPr>
                <w:rFonts w:ascii="Century Gothic" w:hAnsi="Century Gothic"/>
                <w:b/>
                <w:sz w:val="24"/>
                <w:szCs w:val="24"/>
              </w:rPr>
            </w:pPr>
            <w:r>
              <w:rPr>
                <w:rFonts w:ascii="Century Gothic" w:hAnsi="Century Gothic"/>
                <w:b/>
                <w:sz w:val="24"/>
                <w:szCs w:val="24"/>
              </w:rPr>
              <w:t>Sugar substrate</w:t>
            </w:r>
          </w:p>
        </w:tc>
        <w:tc>
          <w:tcPr>
            <w:tcW w:w="7213" w:type="dxa"/>
            <w:gridSpan w:val="4"/>
          </w:tcPr>
          <w:p w14:paraId="7419D141" w14:textId="05B35849" w:rsidR="008F1A87" w:rsidRPr="00642AD4" w:rsidRDefault="00F22DFE" w:rsidP="008775F8">
            <w:pPr>
              <w:jc w:val="center"/>
              <w:rPr>
                <w:rFonts w:ascii="Century Gothic" w:hAnsi="Century Gothic"/>
                <w:b/>
                <w:sz w:val="24"/>
                <w:szCs w:val="24"/>
              </w:rPr>
            </w:pPr>
            <w:r>
              <w:rPr>
                <w:rFonts w:ascii="Century Gothic" w:hAnsi="Century Gothic"/>
                <w:b/>
                <w:sz w:val="24"/>
                <w:szCs w:val="24"/>
              </w:rPr>
              <w:t>Intensity of red colour of resazurin indicator</w:t>
            </w:r>
          </w:p>
        </w:tc>
      </w:tr>
      <w:tr w:rsidR="008F1A87" w:rsidRPr="00642AD4" w14:paraId="7FC10723" w14:textId="77777777" w:rsidTr="008F1A87">
        <w:tc>
          <w:tcPr>
            <w:tcW w:w="1803" w:type="dxa"/>
            <w:vMerge/>
          </w:tcPr>
          <w:p w14:paraId="78E6A77B" w14:textId="77777777" w:rsidR="008F1A87" w:rsidRPr="00642AD4" w:rsidRDefault="008F1A87" w:rsidP="00642AD4">
            <w:pPr>
              <w:jc w:val="center"/>
              <w:rPr>
                <w:rFonts w:ascii="Century Gothic" w:hAnsi="Century Gothic"/>
                <w:b/>
                <w:sz w:val="24"/>
                <w:szCs w:val="24"/>
              </w:rPr>
            </w:pPr>
          </w:p>
        </w:tc>
        <w:tc>
          <w:tcPr>
            <w:tcW w:w="1803" w:type="dxa"/>
          </w:tcPr>
          <w:p w14:paraId="43B40D5F" w14:textId="5F90881A" w:rsidR="008F1A87" w:rsidRPr="00642AD4" w:rsidRDefault="00F22DFE" w:rsidP="00642AD4">
            <w:pPr>
              <w:jc w:val="center"/>
              <w:rPr>
                <w:rFonts w:ascii="Century Gothic" w:hAnsi="Century Gothic"/>
                <w:b/>
                <w:sz w:val="24"/>
                <w:szCs w:val="24"/>
              </w:rPr>
            </w:pPr>
            <w:r>
              <w:rPr>
                <w:rFonts w:ascii="Century Gothic" w:hAnsi="Century Gothic"/>
                <w:b/>
                <w:sz w:val="24"/>
                <w:szCs w:val="24"/>
              </w:rPr>
              <w:t>Trial 1</w:t>
            </w:r>
          </w:p>
        </w:tc>
        <w:tc>
          <w:tcPr>
            <w:tcW w:w="1803" w:type="dxa"/>
          </w:tcPr>
          <w:p w14:paraId="6D71E0BB" w14:textId="24FAB892" w:rsidR="008F1A87" w:rsidRPr="00642AD4" w:rsidRDefault="00F22DFE" w:rsidP="00642AD4">
            <w:pPr>
              <w:jc w:val="center"/>
              <w:rPr>
                <w:rFonts w:ascii="Century Gothic" w:hAnsi="Century Gothic"/>
                <w:b/>
                <w:sz w:val="24"/>
                <w:szCs w:val="24"/>
              </w:rPr>
            </w:pPr>
            <w:r>
              <w:rPr>
                <w:rFonts w:ascii="Century Gothic" w:hAnsi="Century Gothic"/>
                <w:b/>
                <w:sz w:val="24"/>
                <w:szCs w:val="24"/>
              </w:rPr>
              <w:t>Trial 2</w:t>
            </w:r>
          </w:p>
        </w:tc>
        <w:tc>
          <w:tcPr>
            <w:tcW w:w="1803" w:type="dxa"/>
          </w:tcPr>
          <w:p w14:paraId="44C7635D" w14:textId="13624E16" w:rsidR="008F1A87" w:rsidRPr="00642AD4" w:rsidRDefault="00F22DFE" w:rsidP="00642AD4">
            <w:pPr>
              <w:jc w:val="center"/>
              <w:rPr>
                <w:rFonts w:ascii="Century Gothic" w:hAnsi="Century Gothic"/>
                <w:b/>
                <w:sz w:val="24"/>
                <w:szCs w:val="24"/>
              </w:rPr>
            </w:pPr>
            <w:r>
              <w:rPr>
                <w:rFonts w:ascii="Century Gothic" w:hAnsi="Century Gothic"/>
                <w:b/>
                <w:sz w:val="24"/>
                <w:szCs w:val="24"/>
              </w:rPr>
              <w:t>Trial 3</w:t>
            </w:r>
          </w:p>
        </w:tc>
        <w:tc>
          <w:tcPr>
            <w:tcW w:w="1804" w:type="dxa"/>
          </w:tcPr>
          <w:p w14:paraId="303BC353" w14:textId="2AC0F872" w:rsidR="008F1A87" w:rsidRPr="00642AD4" w:rsidRDefault="00F22DFE" w:rsidP="00642AD4">
            <w:pPr>
              <w:jc w:val="center"/>
              <w:rPr>
                <w:rFonts w:ascii="Century Gothic" w:hAnsi="Century Gothic"/>
                <w:b/>
                <w:sz w:val="24"/>
                <w:szCs w:val="24"/>
              </w:rPr>
            </w:pPr>
            <w:r>
              <w:rPr>
                <w:rFonts w:ascii="Century Gothic" w:hAnsi="Century Gothic"/>
                <w:b/>
                <w:sz w:val="24"/>
                <w:szCs w:val="24"/>
              </w:rPr>
              <w:t>Average</w:t>
            </w:r>
          </w:p>
        </w:tc>
      </w:tr>
      <w:tr w:rsidR="008F1A87" w:rsidRPr="00642AD4" w14:paraId="441D8322" w14:textId="77777777" w:rsidTr="008F1A87">
        <w:tc>
          <w:tcPr>
            <w:tcW w:w="1803" w:type="dxa"/>
          </w:tcPr>
          <w:p w14:paraId="2B3BCE90" w14:textId="3756A67C" w:rsidR="008F1A87" w:rsidRPr="00642AD4" w:rsidRDefault="00F22DFE" w:rsidP="00642AD4">
            <w:pPr>
              <w:jc w:val="center"/>
              <w:rPr>
                <w:rFonts w:ascii="Century Gothic" w:hAnsi="Century Gothic"/>
                <w:sz w:val="24"/>
                <w:szCs w:val="24"/>
              </w:rPr>
            </w:pPr>
            <w:r>
              <w:rPr>
                <w:rFonts w:ascii="Century Gothic" w:hAnsi="Century Gothic"/>
                <w:sz w:val="24"/>
                <w:szCs w:val="24"/>
              </w:rPr>
              <w:t>Glucose</w:t>
            </w:r>
          </w:p>
        </w:tc>
        <w:tc>
          <w:tcPr>
            <w:tcW w:w="1803" w:type="dxa"/>
          </w:tcPr>
          <w:p w14:paraId="3070461A" w14:textId="7ECF264C" w:rsidR="008F1A87" w:rsidRPr="00642AD4" w:rsidRDefault="00F22DFE" w:rsidP="00642AD4">
            <w:pPr>
              <w:jc w:val="center"/>
              <w:rPr>
                <w:rFonts w:ascii="Century Gothic" w:hAnsi="Century Gothic"/>
                <w:sz w:val="24"/>
                <w:szCs w:val="24"/>
              </w:rPr>
            </w:pPr>
            <w:r>
              <w:rPr>
                <w:rFonts w:ascii="Century Gothic" w:hAnsi="Century Gothic"/>
                <w:sz w:val="24"/>
                <w:szCs w:val="24"/>
              </w:rPr>
              <w:t>155</w:t>
            </w:r>
          </w:p>
        </w:tc>
        <w:tc>
          <w:tcPr>
            <w:tcW w:w="1803" w:type="dxa"/>
          </w:tcPr>
          <w:p w14:paraId="5E3E1A7A" w14:textId="6A8E211A" w:rsidR="008F1A87" w:rsidRPr="00642AD4" w:rsidRDefault="00F22DFE" w:rsidP="00642AD4">
            <w:pPr>
              <w:jc w:val="center"/>
              <w:rPr>
                <w:rFonts w:ascii="Century Gothic" w:hAnsi="Century Gothic"/>
                <w:sz w:val="24"/>
                <w:szCs w:val="24"/>
              </w:rPr>
            </w:pPr>
            <w:r>
              <w:rPr>
                <w:rFonts w:ascii="Century Gothic" w:hAnsi="Century Gothic"/>
                <w:sz w:val="24"/>
                <w:szCs w:val="24"/>
              </w:rPr>
              <w:t>150</w:t>
            </w:r>
          </w:p>
        </w:tc>
        <w:tc>
          <w:tcPr>
            <w:tcW w:w="1803" w:type="dxa"/>
          </w:tcPr>
          <w:p w14:paraId="0F8A9BA8" w14:textId="4A355263" w:rsidR="008F1A87" w:rsidRPr="00642AD4" w:rsidRDefault="00F22DFE" w:rsidP="00642AD4">
            <w:pPr>
              <w:jc w:val="center"/>
              <w:rPr>
                <w:rFonts w:ascii="Century Gothic" w:hAnsi="Century Gothic"/>
                <w:sz w:val="24"/>
                <w:szCs w:val="24"/>
              </w:rPr>
            </w:pPr>
            <w:r>
              <w:rPr>
                <w:rFonts w:ascii="Century Gothic" w:hAnsi="Century Gothic"/>
                <w:sz w:val="24"/>
                <w:szCs w:val="24"/>
              </w:rPr>
              <w:t>165</w:t>
            </w:r>
          </w:p>
        </w:tc>
        <w:tc>
          <w:tcPr>
            <w:tcW w:w="1804" w:type="dxa"/>
          </w:tcPr>
          <w:p w14:paraId="53822DA2" w14:textId="3128E2DA" w:rsidR="008F1A87" w:rsidRPr="00642AD4" w:rsidRDefault="00F22DFE" w:rsidP="00642AD4">
            <w:pPr>
              <w:jc w:val="center"/>
              <w:rPr>
                <w:rFonts w:ascii="Century Gothic" w:hAnsi="Century Gothic"/>
                <w:sz w:val="24"/>
                <w:szCs w:val="24"/>
              </w:rPr>
            </w:pPr>
            <w:r>
              <w:rPr>
                <w:rFonts w:ascii="Century Gothic" w:hAnsi="Century Gothic"/>
                <w:sz w:val="24"/>
                <w:szCs w:val="24"/>
              </w:rPr>
              <w:t>157</w:t>
            </w:r>
          </w:p>
        </w:tc>
      </w:tr>
      <w:tr w:rsidR="008F1A87" w:rsidRPr="00642AD4" w14:paraId="1EBF4DFF" w14:textId="77777777" w:rsidTr="008F1A87">
        <w:tc>
          <w:tcPr>
            <w:tcW w:w="1803" w:type="dxa"/>
          </w:tcPr>
          <w:p w14:paraId="3B3C7CAE" w14:textId="6B7E6206" w:rsidR="008F1A87" w:rsidRPr="00642AD4" w:rsidRDefault="00F22DFE" w:rsidP="00642AD4">
            <w:pPr>
              <w:jc w:val="center"/>
              <w:rPr>
                <w:rFonts w:ascii="Century Gothic" w:hAnsi="Century Gothic"/>
                <w:sz w:val="24"/>
                <w:szCs w:val="24"/>
              </w:rPr>
            </w:pPr>
            <w:r>
              <w:rPr>
                <w:rFonts w:ascii="Century Gothic" w:hAnsi="Century Gothic"/>
                <w:sz w:val="24"/>
                <w:szCs w:val="24"/>
              </w:rPr>
              <w:t>Sucrose</w:t>
            </w:r>
          </w:p>
        </w:tc>
        <w:tc>
          <w:tcPr>
            <w:tcW w:w="1803" w:type="dxa"/>
          </w:tcPr>
          <w:p w14:paraId="1A87E413" w14:textId="6C94DD10" w:rsidR="008F1A87" w:rsidRPr="00642AD4" w:rsidRDefault="00F22DFE" w:rsidP="00642AD4">
            <w:pPr>
              <w:jc w:val="center"/>
              <w:rPr>
                <w:rFonts w:ascii="Century Gothic" w:hAnsi="Century Gothic"/>
                <w:sz w:val="24"/>
                <w:szCs w:val="24"/>
              </w:rPr>
            </w:pPr>
            <w:r>
              <w:rPr>
                <w:rFonts w:ascii="Century Gothic" w:hAnsi="Century Gothic"/>
                <w:sz w:val="24"/>
                <w:szCs w:val="24"/>
              </w:rPr>
              <w:t>136</w:t>
            </w:r>
          </w:p>
        </w:tc>
        <w:tc>
          <w:tcPr>
            <w:tcW w:w="1803" w:type="dxa"/>
          </w:tcPr>
          <w:p w14:paraId="6A455D9A" w14:textId="0E743A5F" w:rsidR="008F1A87" w:rsidRPr="00642AD4" w:rsidRDefault="00F22DFE" w:rsidP="00642AD4">
            <w:pPr>
              <w:jc w:val="center"/>
              <w:rPr>
                <w:rFonts w:ascii="Century Gothic" w:hAnsi="Century Gothic"/>
                <w:sz w:val="24"/>
                <w:szCs w:val="24"/>
              </w:rPr>
            </w:pPr>
            <w:r>
              <w:rPr>
                <w:rFonts w:ascii="Century Gothic" w:hAnsi="Century Gothic"/>
                <w:sz w:val="24"/>
                <w:szCs w:val="24"/>
              </w:rPr>
              <w:t>142</w:t>
            </w:r>
          </w:p>
        </w:tc>
        <w:tc>
          <w:tcPr>
            <w:tcW w:w="1803" w:type="dxa"/>
          </w:tcPr>
          <w:p w14:paraId="0224DFB3" w14:textId="4B33A3E0" w:rsidR="008F1A87" w:rsidRPr="00642AD4" w:rsidRDefault="00F22DFE" w:rsidP="00642AD4">
            <w:pPr>
              <w:jc w:val="center"/>
              <w:rPr>
                <w:rFonts w:ascii="Century Gothic" w:hAnsi="Century Gothic"/>
                <w:sz w:val="24"/>
                <w:szCs w:val="24"/>
              </w:rPr>
            </w:pPr>
            <w:r>
              <w:rPr>
                <w:rFonts w:ascii="Century Gothic" w:hAnsi="Century Gothic"/>
                <w:sz w:val="24"/>
                <w:szCs w:val="24"/>
              </w:rPr>
              <w:t>163</w:t>
            </w:r>
          </w:p>
        </w:tc>
        <w:tc>
          <w:tcPr>
            <w:tcW w:w="1804" w:type="dxa"/>
          </w:tcPr>
          <w:p w14:paraId="5BA68814" w14:textId="7290A4E0" w:rsidR="008F1A87" w:rsidRPr="00642AD4" w:rsidRDefault="00F22DFE" w:rsidP="00642AD4">
            <w:pPr>
              <w:jc w:val="center"/>
              <w:rPr>
                <w:rFonts w:ascii="Century Gothic" w:hAnsi="Century Gothic"/>
                <w:sz w:val="24"/>
                <w:szCs w:val="24"/>
              </w:rPr>
            </w:pPr>
            <w:r>
              <w:rPr>
                <w:rFonts w:ascii="Century Gothic" w:hAnsi="Century Gothic"/>
                <w:sz w:val="24"/>
                <w:szCs w:val="24"/>
              </w:rPr>
              <w:t>147</w:t>
            </w:r>
          </w:p>
        </w:tc>
      </w:tr>
      <w:tr w:rsidR="008F1A87" w:rsidRPr="00642AD4" w14:paraId="6D00AAB9" w14:textId="77777777" w:rsidTr="008F1A87">
        <w:tc>
          <w:tcPr>
            <w:tcW w:w="1803" w:type="dxa"/>
          </w:tcPr>
          <w:p w14:paraId="2C1FFB3E" w14:textId="30C1E9F1" w:rsidR="008F1A87" w:rsidRPr="00642AD4" w:rsidRDefault="00F22DFE" w:rsidP="00642AD4">
            <w:pPr>
              <w:jc w:val="center"/>
              <w:rPr>
                <w:rFonts w:ascii="Century Gothic" w:hAnsi="Century Gothic"/>
                <w:sz w:val="24"/>
                <w:szCs w:val="24"/>
              </w:rPr>
            </w:pPr>
            <w:r>
              <w:rPr>
                <w:rFonts w:ascii="Century Gothic" w:hAnsi="Century Gothic"/>
                <w:sz w:val="24"/>
                <w:szCs w:val="24"/>
              </w:rPr>
              <w:t>Lactose</w:t>
            </w:r>
          </w:p>
        </w:tc>
        <w:tc>
          <w:tcPr>
            <w:tcW w:w="1803" w:type="dxa"/>
          </w:tcPr>
          <w:p w14:paraId="61F63790" w14:textId="58C8676D" w:rsidR="008F1A87" w:rsidRPr="00642AD4" w:rsidRDefault="00F22DFE" w:rsidP="00642AD4">
            <w:pPr>
              <w:jc w:val="center"/>
              <w:rPr>
                <w:rFonts w:ascii="Century Gothic" w:hAnsi="Century Gothic"/>
                <w:sz w:val="24"/>
                <w:szCs w:val="24"/>
              </w:rPr>
            </w:pPr>
            <w:r>
              <w:rPr>
                <w:rFonts w:ascii="Century Gothic" w:hAnsi="Century Gothic"/>
                <w:sz w:val="24"/>
                <w:szCs w:val="24"/>
              </w:rPr>
              <w:t>95</w:t>
            </w:r>
          </w:p>
        </w:tc>
        <w:tc>
          <w:tcPr>
            <w:tcW w:w="1803" w:type="dxa"/>
          </w:tcPr>
          <w:p w14:paraId="3DBE7870" w14:textId="5F9AAED3" w:rsidR="008F1A87" w:rsidRPr="00642AD4" w:rsidRDefault="00F22DFE" w:rsidP="00642AD4">
            <w:pPr>
              <w:jc w:val="center"/>
              <w:rPr>
                <w:rFonts w:ascii="Century Gothic" w:hAnsi="Century Gothic"/>
                <w:sz w:val="24"/>
                <w:szCs w:val="24"/>
              </w:rPr>
            </w:pPr>
            <w:r>
              <w:rPr>
                <w:rFonts w:ascii="Century Gothic" w:hAnsi="Century Gothic"/>
                <w:sz w:val="24"/>
                <w:szCs w:val="24"/>
              </w:rPr>
              <w:t>97</w:t>
            </w:r>
          </w:p>
        </w:tc>
        <w:tc>
          <w:tcPr>
            <w:tcW w:w="1803" w:type="dxa"/>
          </w:tcPr>
          <w:p w14:paraId="4F1F3475" w14:textId="251ADC26" w:rsidR="008F1A87" w:rsidRPr="00642AD4" w:rsidRDefault="00F22DFE" w:rsidP="00642AD4">
            <w:pPr>
              <w:jc w:val="center"/>
              <w:rPr>
                <w:rFonts w:ascii="Century Gothic" w:hAnsi="Century Gothic"/>
                <w:sz w:val="24"/>
                <w:szCs w:val="24"/>
              </w:rPr>
            </w:pPr>
            <w:r>
              <w:rPr>
                <w:rFonts w:ascii="Century Gothic" w:hAnsi="Century Gothic"/>
                <w:sz w:val="24"/>
                <w:szCs w:val="24"/>
              </w:rPr>
              <w:t>85</w:t>
            </w:r>
          </w:p>
        </w:tc>
        <w:tc>
          <w:tcPr>
            <w:tcW w:w="1804" w:type="dxa"/>
          </w:tcPr>
          <w:p w14:paraId="7B2C4930" w14:textId="7D0D5260" w:rsidR="008F1A87" w:rsidRPr="00642AD4" w:rsidRDefault="00F22DFE" w:rsidP="00642AD4">
            <w:pPr>
              <w:jc w:val="center"/>
              <w:rPr>
                <w:rFonts w:ascii="Century Gothic" w:hAnsi="Century Gothic"/>
                <w:sz w:val="24"/>
                <w:szCs w:val="24"/>
              </w:rPr>
            </w:pPr>
            <w:r>
              <w:rPr>
                <w:rFonts w:ascii="Century Gothic" w:hAnsi="Century Gothic"/>
                <w:sz w:val="24"/>
                <w:szCs w:val="24"/>
              </w:rPr>
              <w:t>92</w:t>
            </w:r>
          </w:p>
        </w:tc>
      </w:tr>
      <w:tr w:rsidR="008F1A87" w:rsidRPr="00642AD4" w14:paraId="69C870DA" w14:textId="77777777" w:rsidTr="008F1A87">
        <w:tc>
          <w:tcPr>
            <w:tcW w:w="1803" w:type="dxa"/>
          </w:tcPr>
          <w:p w14:paraId="4DA277D0" w14:textId="21306E93" w:rsidR="008F1A87" w:rsidRPr="00642AD4" w:rsidRDefault="00F22DFE" w:rsidP="00642AD4">
            <w:pPr>
              <w:jc w:val="center"/>
              <w:rPr>
                <w:rFonts w:ascii="Century Gothic" w:hAnsi="Century Gothic"/>
                <w:sz w:val="24"/>
                <w:szCs w:val="24"/>
              </w:rPr>
            </w:pPr>
            <w:r>
              <w:rPr>
                <w:rFonts w:ascii="Century Gothic" w:hAnsi="Century Gothic"/>
                <w:sz w:val="24"/>
                <w:szCs w:val="24"/>
              </w:rPr>
              <w:t>Starch</w:t>
            </w:r>
          </w:p>
        </w:tc>
        <w:tc>
          <w:tcPr>
            <w:tcW w:w="1803" w:type="dxa"/>
          </w:tcPr>
          <w:p w14:paraId="6CDB4319" w14:textId="3FBDAD46" w:rsidR="008F1A87" w:rsidRPr="00642AD4" w:rsidRDefault="00F22DFE" w:rsidP="00642AD4">
            <w:pPr>
              <w:jc w:val="center"/>
              <w:rPr>
                <w:rFonts w:ascii="Century Gothic" w:hAnsi="Century Gothic"/>
                <w:sz w:val="24"/>
                <w:szCs w:val="24"/>
              </w:rPr>
            </w:pPr>
            <w:r>
              <w:rPr>
                <w:rFonts w:ascii="Century Gothic" w:hAnsi="Century Gothic"/>
                <w:sz w:val="24"/>
                <w:szCs w:val="24"/>
              </w:rPr>
              <w:t>83</w:t>
            </w:r>
          </w:p>
        </w:tc>
        <w:tc>
          <w:tcPr>
            <w:tcW w:w="1803" w:type="dxa"/>
          </w:tcPr>
          <w:p w14:paraId="32A9FC6F" w14:textId="022205C9" w:rsidR="008F1A87" w:rsidRPr="00642AD4" w:rsidRDefault="00F22DFE" w:rsidP="00642AD4">
            <w:pPr>
              <w:jc w:val="center"/>
              <w:rPr>
                <w:rFonts w:ascii="Century Gothic" w:hAnsi="Century Gothic"/>
                <w:sz w:val="24"/>
                <w:szCs w:val="24"/>
              </w:rPr>
            </w:pPr>
            <w:r>
              <w:rPr>
                <w:rFonts w:ascii="Century Gothic" w:hAnsi="Century Gothic"/>
                <w:sz w:val="24"/>
                <w:szCs w:val="24"/>
              </w:rPr>
              <w:t>107</w:t>
            </w:r>
          </w:p>
        </w:tc>
        <w:tc>
          <w:tcPr>
            <w:tcW w:w="1803" w:type="dxa"/>
          </w:tcPr>
          <w:p w14:paraId="3E460CF6" w14:textId="484991AE" w:rsidR="008F1A87" w:rsidRPr="00642AD4" w:rsidRDefault="00F22DFE" w:rsidP="00642AD4">
            <w:pPr>
              <w:jc w:val="center"/>
              <w:rPr>
                <w:rFonts w:ascii="Century Gothic" w:hAnsi="Century Gothic"/>
                <w:sz w:val="24"/>
                <w:szCs w:val="24"/>
              </w:rPr>
            </w:pPr>
            <w:r>
              <w:rPr>
                <w:rFonts w:ascii="Century Gothic" w:hAnsi="Century Gothic"/>
                <w:sz w:val="24"/>
                <w:szCs w:val="24"/>
              </w:rPr>
              <w:t>75</w:t>
            </w:r>
          </w:p>
        </w:tc>
        <w:tc>
          <w:tcPr>
            <w:tcW w:w="1804" w:type="dxa"/>
          </w:tcPr>
          <w:p w14:paraId="206BFCA8" w14:textId="3566E49A" w:rsidR="008F1A87" w:rsidRPr="00642AD4" w:rsidRDefault="00F22DFE" w:rsidP="00642AD4">
            <w:pPr>
              <w:jc w:val="center"/>
              <w:rPr>
                <w:rFonts w:ascii="Century Gothic" w:hAnsi="Century Gothic"/>
                <w:sz w:val="24"/>
                <w:szCs w:val="24"/>
              </w:rPr>
            </w:pPr>
            <w:r>
              <w:rPr>
                <w:rFonts w:ascii="Century Gothic" w:hAnsi="Century Gothic"/>
                <w:sz w:val="24"/>
                <w:szCs w:val="24"/>
              </w:rPr>
              <w:t>88</w:t>
            </w:r>
          </w:p>
        </w:tc>
      </w:tr>
    </w:tbl>
    <w:p w14:paraId="499E4166" w14:textId="77777777" w:rsidR="008F1A87" w:rsidRDefault="008F1A87" w:rsidP="008F1A87">
      <w:pPr>
        <w:rPr>
          <w:rFonts w:ascii="Century Gothic" w:hAnsi="Century Gothic"/>
          <w:sz w:val="24"/>
          <w:szCs w:val="24"/>
        </w:rPr>
      </w:pPr>
    </w:p>
    <w:p w14:paraId="573FB69A" w14:textId="77777777" w:rsidR="008775F8" w:rsidRDefault="008775F8" w:rsidP="008F1A87">
      <w:pPr>
        <w:rPr>
          <w:rFonts w:ascii="Century Gothic" w:hAnsi="Century Gothic"/>
          <w:sz w:val="24"/>
          <w:szCs w:val="24"/>
        </w:rPr>
      </w:pPr>
      <w:r>
        <w:rPr>
          <w:rFonts w:ascii="Century Gothic" w:hAnsi="Century Gothic"/>
          <w:noProof/>
          <w:sz w:val="24"/>
          <w:szCs w:val="24"/>
          <w:lang w:eastAsia="en-GB"/>
        </w:rPr>
        <w:lastRenderedPageBreak/>
        <w:drawing>
          <wp:inline distT="0" distB="0" distL="0" distR="0" wp14:anchorId="7DFFC37D" wp14:editId="11193997">
            <wp:extent cx="4957763" cy="2890838"/>
            <wp:effectExtent l="0" t="0" r="14605"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9C7F130" w14:textId="77777777" w:rsidR="000D137E" w:rsidRDefault="000D137E" w:rsidP="008F1A87">
      <w:pPr>
        <w:rPr>
          <w:rFonts w:ascii="Century Gothic" w:hAnsi="Century Gothic"/>
          <w:sz w:val="24"/>
          <w:szCs w:val="24"/>
        </w:rPr>
      </w:pPr>
    </w:p>
    <w:p w14:paraId="4D1AA291" w14:textId="056A54B0" w:rsidR="000D137E" w:rsidRDefault="000D137E" w:rsidP="000D137E">
      <w:pPr>
        <w:rPr>
          <w:rFonts w:ascii="Century Gothic" w:hAnsi="Century Gothic"/>
          <w:b/>
          <w:sz w:val="24"/>
          <w:szCs w:val="24"/>
          <w:u w:val="single"/>
        </w:rPr>
      </w:pPr>
      <w:r>
        <w:rPr>
          <w:rFonts w:ascii="Century Gothic" w:hAnsi="Century Gothic"/>
          <w:b/>
          <w:sz w:val="24"/>
          <w:szCs w:val="24"/>
          <w:u w:val="single"/>
        </w:rPr>
        <w:t>Microscale fermentation bubbler methodology</w:t>
      </w:r>
    </w:p>
    <w:p w14:paraId="11DB8239" w14:textId="77777777" w:rsidR="000D137E" w:rsidRPr="006633B5" w:rsidRDefault="000D137E" w:rsidP="000D137E">
      <w:pPr>
        <w:rPr>
          <w:rFonts w:ascii="Century Gothic" w:hAnsi="Century Gothic"/>
          <w:b/>
          <w:i/>
          <w:sz w:val="24"/>
          <w:szCs w:val="24"/>
        </w:rPr>
      </w:pPr>
      <w:r>
        <w:rPr>
          <w:rFonts w:ascii="Century Gothic" w:hAnsi="Century Gothic"/>
          <w:b/>
          <w:i/>
          <w:sz w:val="24"/>
          <w:szCs w:val="24"/>
        </w:rPr>
        <w:t>Brief overview of the method</w:t>
      </w:r>
    </w:p>
    <w:p w14:paraId="2D1F8D9D" w14:textId="19D1BB3D" w:rsidR="000D137E" w:rsidRDefault="000D137E" w:rsidP="000D137E">
      <w:pPr>
        <w:rPr>
          <w:rFonts w:ascii="Century Gothic" w:hAnsi="Century Gothic"/>
          <w:sz w:val="24"/>
          <w:szCs w:val="24"/>
        </w:rPr>
      </w:pPr>
      <w:r w:rsidRPr="00642AD4">
        <w:rPr>
          <w:rFonts w:ascii="Century Gothic" w:hAnsi="Century Gothic"/>
          <w:sz w:val="24"/>
          <w:szCs w:val="24"/>
        </w:rPr>
        <w:t xml:space="preserve">In this experiment, </w:t>
      </w:r>
      <w:r w:rsidR="00210F0A">
        <w:rPr>
          <w:rFonts w:ascii="Century Gothic" w:hAnsi="Century Gothic"/>
          <w:sz w:val="24"/>
          <w:szCs w:val="24"/>
        </w:rPr>
        <w:t>a 200 µl plastic pipette was filled with a yeast/sugar suspension. The sugar used was varied in each experiment</w:t>
      </w:r>
      <w:r>
        <w:rPr>
          <w:rFonts w:ascii="Century Gothic" w:hAnsi="Century Gothic"/>
          <w:sz w:val="24"/>
          <w:szCs w:val="24"/>
        </w:rPr>
        <w:t>.</w:t>
      </w:r>
      <w:r w:rsidR="00210F0A">
        <w:rPr>
          <w:rFonts w:ascii="Century Gothic" w:hAnsi="Century Gothic"/>
          <w:sz w:val="24"/>
          <w:szCs w:val="24"/>
        </w:rPr>
        <w:t xml:space="preserve"> The pipette was submerged in a test tube containing universal indicator, maintained in a waterbath at 40 °C.</w:t>
      </w:r>
      <w:r>
        <w:rPr>
          <w:rFonts w:ascii="Century Gothic" w:hAnsi="Century Gothic"/>
          <w:sz w:val="24"/>
          <w:szCs w:val="24"/>
        </w:rPr>
        <w:t xml:space="preserve"> </w:t>
      </w:r>
      <w:r w:rsidR="00210F0A">
        <w:rPr>
          <w:rFonts w:ascii="Century Gothic" w:hAnsi="Century Gothic"/>
          <w:sz w:val="24"/>
          <w:szCs w:val="24"/>
        </w:rPr>
        <w:t>The number of bubbles of carbon dioxide gas produced per minute, from the end of the pipette, was recorded. The time taken for the indicator to turn from green to yellow was also recorded.</w:t>
      </w:r>
    </w:p>
    <w:p w14:paraId="4FF0C074" w14:textId="6467A6E7" w:rsidR="0017290A" w:rsidRDefault="005F67E2" w:rsidP="000D137E">
      <w:pPr>
        <w:rPr>
          <w:rFonts w:ascii="Century Gothic" w:hAnsi="Century Gothic"/>
          <w:sz w:val="24"/>
          <w:szCs w:val="24"/>
        </w:rPr>
      </w:pPr>
      <w:r w:rsidRPr="00192539">
        <w:rPr>
          <w:rFonts w:ascii="Century Gothic" w:hAnsi="Century Gothic" w:cs="Arial"/>
          <w:noProof/>
        </w:rPr>
        <w:drawing>
          <wp:inline distT="0" distB="0" distL="0" distR="0" wp14:anchorId="777ADFC1" wp14:editId="3FE6E846">
            <wp:extent cx="3825240" cy="2166271"/>
            <wp:effectExtent l="19050" t="19050" r="22860" b="24765"/>
            <wp:docPr id="11" name="Picture 11" descr="A screenshot of a computer generated im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reenshot of a computer generated imag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4405" cy="2177124"/>
                    </a:xfrm>
                    <a:prstGeom prst="rect">
                      <a:avLst/>
                    </a:prstGeom>
                    <a:ln>
                      <a:solidFill>
                        <a:schemeClr val="tx1"/>
                      </a:solidFill>
                    </a:ln>
                  </pic:spPr>
                </pic:pic>
              </a:graphicData>
            </a:graphic>
          </wp:inline>
        </w:drawing>
      </w:r>
    </w:p>
    <w:p w14:paraId="064585AB" w14:textId="77777777" w:rsidR="00841833" w:rsidRDefault="00841833" w:rsidP="000D137E">
      <w:pPr>
        <w:rPr>
          <w:rFonts w:ascii="Century Gothic" w:hAnsi="Century Gothic"/>
          <w:sz w:val="24"/>
          <w:szCs w:val="24"/>
        </w:rPr>
      </w:pPr>
    </w:p>
    <w:p w14:paraId="23BDCC88" w14:textId="77777777" w:rsidR="00841833" w:rsidRDefault="00841833" w:rsidP="000D137E">
      <w:pPr>
        <w:rPr>
          <w:rFonts w:ascii="Century Gothic" w:hAnsi="Century Gothic"/>
          <w:sz w:val="24"/>
          <w:szCs w:val="24"/>
        </w:rPr>
      </w:pPr>
    </w:p>
    <w:p w14:paraId="451C4522" w14:textId="77777777" w:rsidR="00841833" w:rsidRDefault="00841833" w:rsidP="000D137E">
      <w:pPr>
        <w:rPr>
          <w:rFonts w:ascii="Century Gothic" w:hAnsi="Century Gothic"/>
          <w:sz w:val="24"/>
          <w:szCs w:val="24"/>
        </w:rPr>
      </w:pPr>
    </w:p>
    <w:p w14:paraId="36D949C9" w14:textId="77777777" w:rsidR="00841833" w:rsidRDefault="00841833" w:rsidP="000D137E">
      <w:pPr>
        <w:rPr>
          <w:rFonts w:ascii="Century Gothic" w:hAnsi="Century Gothic"/>
          <w:sz w:val="24"/>
          <w:szCs w:val="24"/>
        </w:rPr>
      </w:pPr>
    </w:p>
    <w:p w14:paraId="2E888FC3" w14:textId="6894FDCB" w:rsidR="000D137E" w:rsidRPr="00841833" w:rsidRDefault="00841833" w:rsidP="000D137E">
      <w:pPr>
        <w:rPr>
          <w:rFonts w:ascii="Century Gothic" w:hAnsi="Century Gothic"/>
          <w:sz w:val="24"/>
          <w:szCs w:val="24"/>
        </w:rPr>
      </w:pPr>
      <w:r>
        <w:rPr>
          <w:rFonts w:ascii="Century Gothic" w:hAnsi="Century Gothic"/>
          <w:sz w:val="24"/>
          <w:szCs w:val="24"/>
        </w:rPr>
        <w:lastRenderedPageBreak/>
        <w:t>Results</w:t>
      </w:r>
    </w:p>
    <w:tbl>
      <w:tblPr>
        <w:tblStyle w:val="TableGrid"/>
        <w:tblW w:w="0" w:type="auto"/>
        <w:tblLook w:val="04A0" w:firstRow="1" w:lastRow="0" w:firstColumn="1" w:lastColumn="0" w:noHBand="0" w:noVBand="1"/>
      </w:tblPr>
      <w:tblGrid>
        <w:gridCol w:w="2865"/>
        <w:gridCol w:w="2804"/>
        <w:gridCol w:w="3347"/>
      </w:tblGrid>
      <w:tr w:rsidR="00210F0A" w:rsidRPr="00192539" w14:paraId="7C778337" w14:textId="77777777" w:rsidTr="00D02736">
        <w:tc>
          <w:tcPr>
            <w:tcW w:w="3005" w:type="dxa"/>
          </w:tcPr>
          <w:p w14:paraId="05BD96FA" w14:textId="77777777" w:rsidR="00210F0A" w:rsidRPr="00192539" w:rsidRDefault="00210F0A" w:rsidP="00D02736">
            <w:pPr>
              <w:jc w:val="center"/>
              <w:rPr>
                <w:rFonts w:ascii="Century Gothic" w:hAnsi="Century Gothic" w:cs="Arial"/>
                <w:b/>
                <w:bCs/>
              </w:rPr>
            </w:pPr>
            <w:r>
              <w:rPr>
                <w:rFonts w:ascii="Century Gothic" w:hAnsi="Century Gothic" w:cs="Arial"/>
                <w:b/>
                <w:bCs/>
              </w:rPr>
              <w:t>Glucose</w:t>
            </w:r>
            <w:r w:rsidRPr="00192539">
              <w:rPr>
                <w:rFonts w:ascii="Century Gothic" w:hAnsi="Century Gothic" w:cs="Arial"/>
                <w:b/>
                <w:bCs/>
              </w:rPr>
              <w:t xml:space="preserve"> concentration (%)</w:t>
            </w:r>
          </w:p>
        </w:tc>
        <w:tc>
          <w:tcPr>
            <w:tcW w:w="3005" w:type="dxa"/>
          </w:tcPr>
          <w:p w14:paraId="5555AD51" w14:textId="77777777" w:rsidR="00210F0A" w:rsidRPr="00192539" w:rsidRDefault="00210F0A" w:rsidP="00D02736">
            <w:pPr>
              <w:jc w:val="center"/>
              <w:rPr>
                <w:rFonts w:ascii="Century Gothic" w:hAnsi="Century Gothic" w:cs="Arial"/>
                <w:b/>
                <w:bCs/>
              </w:rPr>
            </w:pPr>
            <w:r w:rsidRPr="00192539">
              <w:rPr>
                <w:rFonts w:ascii="Century Gothic" w:hAnsi="Century Gothic" w:cs="Arial"/>
                <w:b/>
                <w:bCs/>
              </w:rPr>
              <w:t>Time taken for indicator to change from green to yellow (s)</w:t>
            </w:r>
          </w:p>
        </w:tc>
        <w:tc>
          <w:tcPr>
            <w:tcW w:w="3624" w:type="dxa"/>
          </w:tcPr>
          <w:p w14:paraId="52E6D49E" w14:textId="77777777" w:rsidR="00210F0A" w:rsidRPr="00192539" w:rsidRDefault="00210F0A" w:rsidP="00D02736">
            <w:pPr>
              <w:jc w:val="center"/>
              <w:rPr>
                <w:rFonts w:ascii="Century Gothic" w:hAnsi="Century Gothic" w:cs="Arial"/>
                <w:b/>
                <w:bCs/>
              </w:rPr>
            </w:pPr>
            <w:r w:rsidRPr="00192539">
              <w:rPr>
                <w:rFonts w:ascii="Century Gothic" w:hAnsi="Century Gothic" w:cs="Arial"/>
                <w:b/>
                <w:bCs/>
              </w:rPr>
              <w:t>Number of CO</w:t>
            </w:r>
            <w:r w:rsidRPr="00192539">
              <w:rPr>
                <w:rFonts w:ascii="Century Gothic" w:hAnsi="Century Gothic" w:cs="Arial"/>
                <w:b/>
                <w:bCs/>
                <w:vertAlign w:val="subscript"/>
              </w:rPr>
              <w:t>2</w:t>
            </w:r>
            <w:r w:rsidRPr="00192539">
              <w:rPr>
                <w:rFonts w:ascii="Century Gothic" w:hAnsi="Century Gothic" w:cs="Arial"/>
                <w:b/>
                <w:bCs/>
              </w:rPr>
              <w:t xml:space="preserve"> bubbles / min</w:t>
            </w:r>
          </w:p>
        </w:tc>
      </w:tr>
      <w:tr w:rsidR="00210F0A" w:rsidRPr="00192539" w14:paraId="3E1EEBE8" w14:textId="77777777" w:rsidTr="00D02736">
        <w:tc>
          <w:tcPr>
            <w:tcW w:w="3005" w:type="dxa"/>
          </w:tcPr>
          <w:p w14:paraId="0FF1E2AC" w14:textId="7E166978" w:rsidR="00210F0A" w:rsidRPr="00192539" w:rsidRDefault="00210F0A" w:rsidP="00D02736">
            <w:pPr>
              <w:spacing w:line="360" w:lineRule="auto"/>
              <w:jc w:val="center"/>
              <w:rPr>
                <w:rFonts w:ascii="Century Gothic" w:hAnsi="Century Gothic" w:cs="Arial"/>
              </w:rPr>
            </w:pPr>
            <w:r>
              <w:rPr>
                <w:rFonts w:ascii="Century Gothic" w:hAnsi="Century Gothic" w:cs="Arial"/>
              </w:rPr>
              <w:t>1</w:t>
            </w:r>
          </w:p>
        </w:tc>
        <w:tc>
          <w:tcPr>
            <w:tcW w:w="3005" w:type="dxa"/>
          </w:tcPr>
          <w:p w14:paraId="4D91A68B" w14:textId="5E390C98" w:rsidR="00210F0A" w:rsidRPr="00192539" w:rsidRDefault="00210F0A" w:rsidP="00D02736">
            <w:pPr>
              <w:spacing w:line="360" w:lineRule="auto"/>
              <w:jc w:val="center"/>
              <w:rPr>
                <w:rFonts w:ascii="Century Gothic" w:hAnsi="Century Gothic" w:cs="Arial"/>
              </w:rPr>
            </w:pPr>
            <w:r>
              <w:rPr>
                <w:rFonts w:ascii="Century Gothic" w:hAnsi="Century Gothic" w:cs="Arial"/>
              </w:rPr>
              <w:t>630</w:t>
            </w:r>
          </w:p>
        </w:tc>
        <w:tc>
          <w:tcPr>
            <w:tcW w:w="3624" w:type="dxa"/>
          </w:tcPr>
          <w:p w14:paraId="67AEF5F7" w14:textId="7E9DF886" w:rsidR="00210F0A" w:rsidRPr="00192539" w:rsidRDefault="00210F0A" w:rsidP="00D02736">
            <w:pPr>
              <w:spacing w:line="360" w:lineRule="auto"/>
              <w:jc w:val="center"/>
              <w:rPr>
                <w:rFonts w:ascii="Century Gothic" w:hAnsi="Century Gothic" w:cs="Arial"/>
              </w:rPr>
            </w:pPr>
            <w:r>
              <w:rPr>
                <w:rFonts w:ascii="Century Gothic" w:hAnsi="Century Gothic" w:cs="Arial"/>
              </w:rPr>
              <w:t>2</w:t>
            </w:r>
          </w:p>
        </w:tc>
      </w:tr>
      <w:tr w:rsidR="00210F0A" w:rsidRPr="00192539" w14:paraId="2A2A81BA" w14:textId="77777777" w:rsidTr="00D02736">
        <w:tc>
          <w:tcPr>
            <w:tcW w:w="3005" w:type="dxa"/>
          </w:tcPr>
          <w:p w14:paraId="434D01B1" w14:textId="37DCB79D" w:rsidR="00210F0A" w:rsidRPr="00192539" w:rsidRDefault="00210F0A" w:rsidP="00D02736">
            <w:pPr>
              <w:spacing w:line="360" w:lineRule="auto"/>
              <w:jc w:val="center"/>
              <w:rPr>
                <w:rFonts w:ascii="Century Gothic" w:hAnsi="Century Gothic" w:cs="Arial"/>
              </w:rPr>
            </w:pPr>
            <w:r>
              <w:rPr>
                <w:rFonts w:ascii="Century Gothic" w:hAnsi="Century Gothic" w:cs="Arial"/>
              </w:rPr>
              <w:t>8</w:t>
            </w:r>
          </w:p>
        </w:tc>
        <w:tc>
          <w:tcPr>
            <w:tcW w:w="3005" w:type="dxa"/>
          </w:tcPr>
          <w:p w14:paraId="7C46B80B" w14:textId="032AB134" w:rsidR="00210F0A" w:rsidRPr="00192539" w:rsidRDefault="00210F0A" w:rsidP="00D02736">
            <w:pPr>
              <w:spacing w:line="360" w:lineRule="auto"/>
              <w:jc w:val="center"/>
              <w:rPr>
                <w:rFonts w:ascii="Century Gothic" w:hAnsi="Century Gothic" w:cs="Arial"/>
              </w:rPr>
            </w:pPr>
            <w:r>
              <w:rPr>
                <w:rFonts w:ascii="Century Gothic" w:hAnsi="Century Gothic" w:cs="Arial"/>
              </w:rPr>
              <w:t>385</w:t>
            </w:r>
          </w:p>
        </w:tc>
        <w:tc>
          <w:tcPr>
            <w:tcW w:w="3624" w:type="dxa"/>
          </w:tcPr>
          <w:p w14:paraId="400F688B" w14:textId="0D54379A" w:rsidR="00210F0A" w:rsidRPr="00192539" w:rsidRDefault="00210F0A" w:rsidP="00D02736">
            <w:pPr>
              <w:spacing w:line="360" w:lineRule="auto"/>
              <w:jc w:val="center"/>
              <w:rPr>
                <w:rFonts w:ascii="Century Gothic" w:hAnsi="Century Gothic" w:cs="Arial"/>
              </w:rPr>
            </w:pPr>
            <w:r>
              <w:rPr>
                <w:rFonts w:ascii="Century Gothic" w:hAnsi="Century Gothic" w:cs="Arial"/>
              </w:rPr>
              <w:t>8</w:t>
            </w:r>
          </w:p>
        </w:tc>
      </w:tr>
      <w:tr w:rsidR="00210F0A" w:rsidRPr="00192539" w14:paraId="16FC29D8" w14:textId="77777777" w:rsidTr="00D02736">
        <w:tc>
          <w:tcPr>
            <w:tcW w:w="3005" w:type="dxa"/>
          </w:tcPr>
          <w:p w14:paraId="3F0247A0" w14:textId="119AB50E" w:rsidR="00210F0A" w:rsidRDefault="00210F0A" w:rsidP="00D02736">
            <w:pPr>
              <w:spacing w:line="360" w:lineRule="auto"/>
              <w:jc w:val="center"/>
              <w:rPr>
                <w:rFonts w:ascii="Century Gothic" w:hAnsi="Century Gothic" w:cs="Arial"/>
              </w:rPr>
            </w:pPr>
            <w:r>
              <w:rPr>
                <w:rFonts w:ascii="Century Gothic" w:hAnsi="Century Gothic" w:cs="Arial"/>
              </w:rPr>
              <w:t>10</w:t>
            </w:r>
          </w:p>
        </w:tc>
        <w:tc>
          <w:tcPr>
            <w:tcW w:w="3005" w:type="dxa"/>
          </w:tcPr>
          <w:p w14:paraId="5582A050" w14:textId="2D8EBB5E" w:rsidR="00210F0A" w:rsidRPr="00192539" w:rsidRDefault="00210F0A" w:rsidP="00D02736">
            <w:pPr>
              <w:spacing w:line="360" w:lineRule="auto"/>
              <w:jc w:val="center"/>
              <w:rPr>
                <w:rFonts w:ascii="Century Gothic" w:hAnsi="Century Gothic" w:cs="Arial"/>
              </w:rPr>
            </w:pPr>
            <w:r>
              <w:rPr>
                <w:rFonts w:ascii="Century Gothic" w:hAnsi="Century Gothic" w:cs="Arial"/>
              </w:rPr>
              <w:t>346</w:t>
            </w:r>
          </w:p>
        </w:tc>
        <w:tc>
          <w:tcPr>
            <w:tcW w:w="3624" w:type="dxa"/>
          </w:tcPr>
          <w:p w14:paraId="0F4CF914" w14:textId="72078A6C" w:rsidR="00210F0A" w:rsidRPr="00192539" w:rsidRDefault="00210F0A" w:rsidP="00D02736">
            <w:pPr>
              <w:spacing w:line="360" w:lineRule="auto"/>
              <w:jc w:val="center"/>
              <w:rPr>
                <w:rFonts w:ascii="Century Gothic" w:hAnsi="Century Gothic" w:cs="Arial"/>
              </w:rPr>
            </w:pPr>
            <w:r>
              <w:rPr>
                <w:rFonts w:ascii="Century Gothic" w:hAnsi="Century Gothic" w:cs="Arial"/>
              </w:rPr>
              <w:t>12</w:t>
            </w:r>
          </w:p>
        </w:tc>
      </w:tr>
      <w:tr w:rsidR="00210F0A" w:rsidRPr="00192539" w14:paraId="0F99FBEB" w14:textId="77777777" w:rsidTr="00D02736">
        <w:tc>
          <w:tcPr>
            <w:tcW w:w="3005" w:type="dxa"/>
          </w:tcPr>
          <w:p w14:paraId="3885C126" w14:textId="375979AF" w:rsidR="00210F0A" w:rsidRDefault="00210F0A" w:rsidP="00D02736">
            <w:pPr>
              <w:spacing w:line="360" w:lineRule="auto"/>
              <w:jc w:val="center"/>
              <w:rPr>
                <w:rFonts w:ascii="Century Gothic" w:hAnsi="Century Gothic" w:cs="Arial"/>
              </w:rPr>
            </w:pPr>
            <w:r>
              <w:rPr>
                <w:rFonts w:ascii="Century Gothic" w:hAnsi="Century Gothic" w:cs="Arial"/>
              </w:rPr>
              <w:t>20</w:t>
            </w:r>
          </w:p>
        </w:tc>
        <w:tc>
          <w:tcPr>
            <w:tcW w:w="3005" w:type="dxa"/>
          </w:tcPr>
          <w:p w14:paraId="7E4F9948" w14:textId="582F2021" w:rsidR="00210F0A" w:rsidRPr="00192539" w:rsidRDefault="00210F0A" w:rsidP="00D02736">
            <w:pPr>
              <w:spacing w:line="360" w:lineRule="auto"/>
              <w:jc w:val="center"/>
              <w:rPr>
                <w:rFonts w:ascii="Century Gothic" w:hAnsi="Century Gothic" w:cs="Arial"/>
              </w:rPr>
            </w:pPr>
            <w:r>
              <w:rPr>
                <w:rFonts w:ascii="Century Gothic" w:hAnsi="Century Gothic" w:cs="Arial"/>
              </w:rPr>
              <w:t>225</w:t>
            </w:r>
          </w:p>
        </w:tc>
        <w:tc>
          <w:tcPr>
            <w:tcW w:w="3624" w:type="dxa"/>
          </w:tcPr>
          <w:p w14:paraId="4EB84E20" w14:textId="57D28F31" w:rsidR="00210F0A" w:rsidRPr="00192539" w:rsidRDefault="00210F0A" w:rsidP="00D02736">
            <w:pPr>
              <w:spacing w:line="360" w:lineRule="auto"/>
              <w:jc w:val="center"/>
              <w:rPr>
                <w:rFonts w:ascii="Century Gothic" w:hAnsi="Century Gothic" w:cs="Arial"/>
              </w:rPr>
            </w:pPr>
            <w:r>
              <w:rPr>
                <w:rFonts w:ascii="Century Gothic" w:hAnsi="Century Gothic" w:cs="Arial"/>
              </w:rPr>
              <w:t>32</w:t>
            </w:r>
          </w:p>
        </w:tc>
      </w:tr>
    </w:tbl>
    <w:p w14:paraId="394B8829" w14:textId="77777777" w:rsidR="000D137E" w:rsidRDefault="000D137E" w:rsidP="000D137E">
      <w:pPr>
        <w:rPr>
          <w:rFonts w:ascii="Century Gothic" w:hAnsi="Century Gothic"/>
          <w:sz w:val="24"/>
          <w:szCs w:val="24"/>
        </w:rPr>
      </w:pPr>
    </w:p>
    <w:p w14:paraId="4BA95017" w14:textId="7678171B" w:rsidR="00210F0A" w:rsidRDefault="00210F0A" w:rsidP="000D137E">
      <w:pPr>
        <w:rPr>
          <w:rFonts w:ascii="Century Gothic" w:hAnsi="Century Gothic"/>
          <w:sz w:val="24"/>
          <w:szCs w:val="24"/>
        </w:rPr>
      </w:pPr>
      <w:r>
        <w:rPr>
          <w:rFonts w:ascii="Century Gothic" w:hAnsi="Century Gothic"/>
          <w:noProof/>
          <w:sz w:val="24"/>
          <w:szCs w:val="24"/>
        </w:rPr>
        <w:drawing>
          <wp:inline distT="0" distB="0" distL="0" distR="0" wp14:anchorId="781B5314" wp14:editId="26335677">
            <wp:extent cx="5486400" cy="3200400"/>
            <wp:effectExtent l="0" t="0" r="0" b="0"/>
            <wp:docPr id="77829200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E5C747" w14:textId="4FB7C129" w:rsidR="000D137E" w:rsidRDefault="00210F0A" w:rsidP="008F1A87">
      <w:pPr>
        <w:rPr>
          <w:rFonts w:ascii="Century Gothic" w:hAnsi="Century Gothic"/>
          <w:sz w:val="24"/>
          <w:szCs w:val="24"/>
        </w:rPr>
      </w:pPr>
      <w:r>
        <w:rPr>
          <w:rFonts w:ascii="Century Gothic" w:hAnsi="Century Gothic"/>
          <w:noProof/>
          <w:sz w:val="24"/>
          <w:szCs w:val="24"/>
        </w:rPr>
        <w:drawing>
          <wp:inline distT="0" distB="0" distL="0" distR="0" wp14:anchorId="577A258C" wp14:editId="01D60718">
            <wp:extent cx="5486400" cy="3200400"/>
            <wp:effectExtent l="0" t="0" r="0" b="0"/>
            <wp:docPr id="209251213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12D747F" w14:textId="77777777" w:rsidR="0017290A" w:rsidRDefault="0017290A" w:rsidP="008F1A87">
      <w:pPr>
        <w:rPr>
          <w:rFonts w:ascii="Century Gothic" w:hAnsi="Century Gothic"/>
          <w:sz w:val="24"/>
          <w:szCs w:val="24"/>
        </w:rPr>
      </w:pPr>
    </w:p>
    <w:p w14:paraId="0D204131" w14:textId="59165D58" w:rsidR="0017290A" w:rsidRDefault="0017290A" w:rsidP="0017290A">
      <w:pPr>
        <w:rPr>
          <w:rFonts w:ascii="Century Gothic" w:hAnsi="Century Gothic"/>
          <w:b/>
          <w:sz w:val="24"/>
          <w:szCs w:val="24"/>
          <w:u w:val="single"/>
        </w:rPr>
      </w:pPr>
      <w:r>
        <w:rPr>
          <w:rFonts w:ascii="Century Gothic" w:hAnsi="Century Gothic"/>
          <w:b/>
          <w:sz w:val="24"/>
          <w:szCs w:val="24"/>
          <w:u w:val="single"/>
        </w:rPr>
        <w:t>Measuring fermentation using the displacement method</w:t>
      </w:r>
    </w:p>
    <w:p w14:paraId="29719D30" w14:textId="77777777" w:rsidR="0017290A" w:rsidRPr="006633B5" w:rsidRDefault="0017290A" w:rsidP="0017290A">
      <w:pPr>
        <w:rPr>
          <w:rFonts w:ascii="Century Gothic" w:hAnsi="Century Gothic"/>
          <w:b/>
          <w:i/>
          <w:sz w:val="24"/>
          <w:szCs w:val="24"/>
        </w:rPr>
      </w:pPr>
      <w:r>
        <w:rPr>
          <w:rFonts w:ascii="Century Gothic" w:hAnsi="Century Gothic"/>
          <w:b/>
          <w:i/>
          <w:sz w:val="24"/>
          <w:szCs w:val="24"/>
        </w:rPr>
        <w:t>Brief overview of the method</w:t>
      </w:r>
    </w:p>
    <w:p w14:paraId="06A8109C" w14:textId="762DED8A" w:rsidR="0017290A" w:rsidRDefault="0017290A" w:rsidP="0017290A">
      <w:pPr>
        <w:rPr>
          <w:rFonts w:ascii="Century Gothic" w:hAnsi="Century Gothic"/>
          <w:sz w:val="24"/>
          <w:szCs w:val="24"/>
        </w:rPr>
      </w:pPr>
      <w:r w:rsidRPr="00642AD4">
        <w:rPr>
          <w:rFonts w:ascii="Century Gothic" w:hAnsi="Century Gothic"/>
          <w:sz w:val="24"/>
          <w:szCs w:val="24"/>
        </w:rPr>
        <w:t xml:space="preserve">In this experiment, </w:t>
      </w:r>
      <w:r>
        <w:rPr>
          <w:rFonts w:ascii="Century Gothic" w:hAnsi="Century Gothic"/>
          <w:sz w:val="24"/>
          <w:szCs w:val="24"/>
        </w:rPr>
        <w:t xml:space="preserve">yeast was mixed with different types of sugar in a side-armed conical flask, one type of sugar per experiment. The side-arm of the flask was connected to an inverted measuring cylinder filled with water, positioned in a basin of water. As carbon dioxide was produced </w:t>
      </w:r>
      <w:proofErr w:type="gramStart"/>
      <w:r>
        <w:rPr>
          <w:rFonts w:ascii="Century Gothic" w:hAnsi="Century Gothic"/>
          <w:sz w:val="24"/>
          <w:szCs w:val="24"/>
        </w:rPr>
        <w:t>as a result of</w:t>
      </w:r>
      <w:proofErr w:type="gramEnd"/>
      <w:r>
        <w:rPr>
          <w:rFonts w:ascii="Century Gothic" w:hAnsi="Century Gothic"/>
          <w:sz w:val="24"/>
          <w:szCs w:val="24"/>
        </w:rPr>
        <w:t xml:space="preserve"> fermentation, the water in the measuring cylinder was displaced and the volume of gas produced was measured after 10 minutes.</w:t>
      </w:r>
    </w:p>
    <w:p w14:paraId="77FBE4F9" w14:textId="3BC9202E" w:rsidR="0017290A" w:rsidRDefault="0017290A" w:rsidP="0017290A">
      <w:pPr>
        <w:rPr>
          <w:rFonts w:ascii="Century Gothic" w:hAnsi="Century Gothic"/>
          <w:sz w:val="24"/>
          <w:szCs w:val="24"/>
        </w:rPr>
      </w:pPr>
      <w:r>
        <w:rPr>
          <w:rFonts w:ascii="Century Gothic" w:hAnsi="Century Gothic"/>
          <w:noProof/>
          <w:sz w:val="24"/>
          <w:szCs w:val="24"/>
        </w:rPr>
        <w:drawing>
          <wp:inline distT="0" distB="0" distL="0" distR="0" wp14:anchorId="2DE45A95" wp14:editId="17B36389">
            <wp:extent cx="5731510" cy="3609975"/>
            <wp:effectExtent l="19050" t="19050" r="21590" b="28575"/>
            <wp:docPr id="856353909" name="Picture 3" descr="A diagram of a laborat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353909" name="Picture 3" descr="A diagram of a laborator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609975"/>
                    </a:xfrm>
                    <a:prstGeom prst="rect">
                      <a:avLst/>
                    </a:prstGeom>
                    <a:ln>
                      <a:solidFill>
                        <a:schemeClr val="tx1"/>
                      </a:solidFill>
                    </a:ln>
                  </pic:spPr>
                </pic:pic>
              </a:graphicData>
            </a:graphic>
          </wp:inline>
        </w:drawing>
      </w:r>
    </w:p>
    <w:p w14:paraId="419F08C5" w14:textId="77777777" w:rsidR="0017290A" w:rsidRDefault="0017290A" w:rsidP="008F1A87">
      <w:pPr>
        <w:rPr>
          <w:rFonts w:ascii="Century Gothic" w:hAnsi="Century Gothic"/>
          <w:sz w:val="24"/>
          <w:szCs w:val="24"/>
        </w:rPr>
      </w:pPr>
    </w:p>
    <w:tbl>
      <w:tblPr>
        <w:tblStyle w:val="TableGrid"/>
        <w:tblW w:w="0" w:type="auto"/>
        <w:tblLook w:val="04A0" w:firstRow="1" w:lastRow="0" w:firstColumn="1" w:lastColumn="0" w:noHBand="0" w:noVBand="1"/>
      </w:tblPr>
      <w:tblGrid>
        <w:gridCol w:w="1803"/>
        <w:gridCol w:w="1803"/>
        <w:gridCol w:w="1803"/>
        <w:gridCol w:w="1803"/>
        <w:gridCol w:w="1804"/>
      </w:tblGrid>
      <w:tr w:rsidR="005F67E2" w14:paraId="7F0D4511" w14:textId="77777777" w:rsidTr="00F321BF">
        <w:tc>
          <w:tcPr>
            <w:tcW w:w="1803" w:type="dxa"/>
            <w:vMerge w:val="restart"/>
          </w:tcPr>
          <w:p w14:paraId="05ECEA17" w14:textId="55C7D751" w:rsidR="005F67E2" w:rsidRPr="005F67E2" w:rsidRDefault="005F67E2" w:rsidP="005F67E2">
            <w:pPr>
              <w:jc w:val="center"/>
              <w:rPr>
                <w:rFonts w:ascii="Century Gothic" w:hAnsi="Century Gothic"/>
                <w:b/>
                <w:bCs/>
                <w:sz w:val="24"/>
                <w:szCs w:val="24"/>
              </w:rPr>
            </w:pPr>
            <w:r w:rsidRPr="005F67E2">
              <w:rPr>
                <w:rFonts w:ascii="Century Gothic" w:hAnsi="Century Gothic"/>
                <w:b/>
                <w:bCs/>
                <w:sz w:val="24"/>
                <w:szCs w:val="24"/>
              </w:rPr>
              <w:t>Substrate</w:t>
            </w:r>
          </w:p>
        </w:tc>
        <w:tc>
          <w:tcPr>
            <w:tcW w:w="7213" w:type="dxa"/>
            <w:gridSpan w:val="4"/>
          </w:tcPr>
          <w:p w14:paraId="24CD9D03" w14:textId="5A465421" w:rsidR="005F67E2" w:rsidRPr="005F67E2" w:rsidRDefault="005F67E2" w:rsidP="005F67E2">
            <w:pPr>
              <w:jc w:val="center"/>
              <w:rPr>
                <w:rFonts w:ascii="Century Gothic" w:hAnsi="Century Gothic"/>
                <w:b/>
                <w:bCs/>
                <w:sz w:val="24"/>
                <w:szCs w:val="24"/>
              </w:rPr>
            </w:pPr>
            <w:r w:rsidRPr="005F67E2">
              <w:rPr>
                <w:rFonts w:ascii="Century Gothic" w:hAnsi="Century Gothic"/>
                <w:b/>
                <w:bCs/>
                <w:sz w:val="24"/>
                <w:szCs w:val="24"/>
              </w:rPr>
              <w:t>Volume of carbon dioxide gas collected after 10 minutes (cm</w:t>
            </w:r>
            <w:r w:rsidRPr="005F67E2">
              <w:rPr>
                <w:rFonts w:ascii="Century Gothic" w:hAnsi="Century Gothic"/>
                <w:b/>
                <w:bCs/>
                <w:sz w:val="24"/>
                <w:szCs w:val="24"/>
                <w:vertAlign w:val="superscript"/>
              </w:rPr>
              <w:t>3</w:t>
            </w:r>
            <w:r w:rsidRPr="005F67E2">
              <w:rPr>
                <w:rFonts w:ascii="Century Gothic" w:hAnsi="Century Gothic"/>
                <w:b/>
                <w:bCs/>
                <w:sz w:val="24"/>
                <w:szCs w:val="24"/>
              </w:rPr>
              <w:t>)</w:t>
            </w:r>
          </w:p>
        </w:tc>
      </w:tr>
      <w:tr w:rsidR="005F67E2" w14:paraId="0FFBC11B" w14:textId="77777777" w:rsidTr="005F67E2">
        <w:tc>
          <w:tcPr>
            <w:tcW w:w="1803" w:type="dxa"/>
            <w:vMerge/>
          </w:tcPr>
          <w:p w14:paraId="3B1F9A3B" w14:textId="77777777" w:rsidR="005F67E2" w:rsidRPr="005F67E2" w:rsidRDefault="005F67E2" w:rsidP="005F67E2">
            <w:pPr>
              <w:jc w:val="center"/>
              <w:rPr>
                <w:rFonts w:ascii="Century Gothic" w:hAnsi="Century Gothic"/>
                <w:b/>
                <w:bCs/>
                <w:sz w:val="24"/>
                <w:szCs w:val="24"/>
              </w:rPr>
            </w:pPr>
          </w:p>
        </w:tc>
        <w:tc>
          <w:tcPr>
            <w:tcW w:w="1803" w:type="dxa"/>
          </w:tcPr>
          <w:p w14:paraId="466CA96B" w14:textId="4F8F50D5" w:rsidR="005F67E2" w:rsidRPr="005F67E2" w:rsidRDefault="005F67E2" w:rsidP="005F67E2">
            <w:pPr>
              <w:jc w:val="center"/>
              <w:rPr>
                <w:rFonts w:ascii="Century Gothic" w:hAnsi="Century Gothic"/>
                <w:b/>
                <w:bCs/>
                <w:sz w:val="24"/>
                <w:szCs w:val="24"/>
              </w:rPr>
            </w:pPr>
            <w:r w:rsidRPr="005F67E2">
              <w:rPr>
                <w:rFonts w:ascii="Century Gothic" w:hAnsi="Century Gothic"/>
                <w:b/>
                <w:bCs/>
                <w:sz w:val="24"/>
                <w:szCs w:val="24"/>
              </w:rPr>
              <w:t>Trial 1</w:t>
            </w:r>
          </w:p>
        </w:tc>
        <w:tc>
          <w:tcPr>
            <w:tcW w:w="1803" w:type="dxa"/>
          </w:tcPr>
          <w:p w14:paraId="51AC3B7F" w14:textId="59DC046B" w:rsidR="005F67E2" w:rsidRPr="005F67E2" w:rsidRDefault="005F67E2" w:rsidP="005F67E2">
            <w:pPr>
              <w:jc w:val="center"/>
              <w:rPr>
                <w:rFonts w:ascii="Century Gothic" w:hAnsi="Century Gothic"/>
                <w:b/>
                <w:bCs/>
                <w:sz w:val="24"/>
                <w:szCs w:val="24"/>
              </w:rPr>
            </w:pPr>
            <w:r w:rsidRPr="005F67E2">
              <w:rPr>
                <w:rFonts w:ascii="Century Gothic" w:hAnsi="Century Gothic"/>
                <w:b/>
                <w:bCs/>
                <w:sz w:val="24"/>
                <w:szCs w:val="24"/>
              </w:rPr>
              <w:t>Trial 2</w:t>
            </w:r>
          </w:p>
        </w:tc>
        <w:tc>
          <w:tcPr>
            <w:tcW w:w="1803" w:type="dxa"/>
          </w:tcPr>
          <w:p w14:paraId="577357DE" w14:textId="01029AED" w:rsidR="005F67E2" w:rsidRPr="005F67E2" w:rsidRDefault="005F67E2" w:rsidP="005F67E2">
            <w:pPr>
              <w:jc w:val="center"/>
              <w:rPr>
                <w:rFonts w:ascii="Century Gothic" w:hAnsi="Century Gothic"/>
                <w:b/>
                <w:bCs/>
                <w:sz w:val="24"/>
                <w:szCs w:val="24"/>
              </w:rPr>
            </w:pPr>
            <w:r w:rsidRPr="005F67E2">
              <w:rPr>
                <w:rFonts w:ascii="Century Gothic" w:hAnsi="Century Gothic"/>
                <w:b/>
                <w:bCs/>
                <w:sz w:val="24"/>
                <w:szCs w:val="24"/>
              </w:rPr>
              <w:t>Trial 3</w:t>
            </w:r>
          </w:p>
        </w:tc>
        <w:tc>
          <w:tcPr>
            <w:tcW w:w="1804" w:type="dxa"/>
          </w:tcPr>
          <w:p w14:paraId="7EFECC97" w14:textId="493F3FAD" w:rsidR="005F67E2" w:rsidRPr="005F67E2" w:rsidRDefault="005F67E2" w:rsidP="005F67E2">
            <w:pPr>
              <w:jc w:val="center"/>
              <w:rPr>
                <w:rFonts w:ascii="Century Gothic" w:hAnsi="Century Gothic"/>
                <w:b/>
                <w:bCs/>
                <w:sz w:val="24"/>
                <w:szCs w:val="24"/>
              </w:rPr>
            </w:pPr>
            <w:r w:rsidRPr="005F67E2">
              <w:rPr>
                <w:rFonts w:ascii="Century Gothic" w:hAnsi="Century Gothic"/>
                <w:b/>
                <w:bCs/>
                <w:sz w:val="24"/>
                <w:szCs w:val="24"/>
              </w:rPr>
              <w:t>Average</w:t>
            </w:r>
          </w:p>
        </w:tc>
      </w:tr>
      <w:tr w:rsidR="005F67E2" w14:paraId="309C39C6" w14:textId="77777777" w:rsidTr="005F67E2">
        <w:tc>
          <w:tcPr>
            <w:tcW w:w="1803" w:type="dxa"/>
          </w:tcPr>
          <w:p w14:paraId="482BF336" w14:textId="0CE996F2" w:rsidR="005F67E2" w:rsidRDefault="005F67E2" w:rsidP="005F67E2">
            <w:pPr>
              <w:jc w:val="center"/>
              <w:rPr>
                <w:rFonts w:ascii="Century Gothic" w:hAnsi="Century Gothic"/>
                <w:sz w:val="24"/>
                <w:szCs w:val="24"/>
              </w:rPr>
            </w:pPr>
            <w:r>
              <w:rPr>
                <w:rFonts w:ascii="Century Gothic" w:hAnsi="Century Gothic"/>
                <w:sz w:val="24"/>
                <w:szCs w:val="24"/>
              </w:rPr>
              <w:t>Glucose</w:t>
            </w:r>
          </w:p>
        </w:tc>
        <w:tc>
          <w:tcPr>
            <w:tcW w:w="1803" w:type="dxa"/>
          </w:tcPr>
          <w:p w14:paraId="591E469E" w14:textId="006784AC" w:rsidR="005F67E2" w:rsidRDefault="005F67E2" w:rsidP="005F67E2">
            <w:pPr>
              <w:jc w:val="center"/>
              <w:rPr>
                <w:rFonts w:ascii="Century Gothic" w:hAnsi="Century Gothic"/>
                <w:sz w:val="24"/>
                <w:szCs w:val="24"/>
              </w:rPr>
            </w:pPr>
            <w:r>
              <w:rPr>
                <w:rFonts w:ascii="Century Gothic" w:hAnsi="Century Gothic"/>
                <w:sz w:val="24"/>
                <w:szCs w:val="24"/>
              </w:rPr>
              <w:t>12</w:t>
            </w:r>
          </w:p>
        </w:tc>
        <w:tc>
          <w:tcPr>
            <w:tcW w:w="1803" w:type="dxa"/>
          </w:tcPr>
          <w:p w14:paraId="7987F9BB" w14:textId="668BF72B" w:rsidR="005F67E2" w:rsidRDefault="005F67E2" w:rsidP="005F67E2">
            <w:pPr>
              <w:jc w:val="center"/>
              <w:rPr>
                <w:rFonts w:ascii="Century Gothic" w:hAnsi="Century Gothic"/>
                <w:sz w:val="24"/>
                <w:szCs w:val="24"/>
              </w:rPr>
            </w:pPr>
            <w:r>
              <w:rPr>
                <w:rFonts w:ascii="Century Gothic" w:hAnsi="Century Gothic"/>
                <w:sz w:val="24"/>
                <w:szCs w:val="24"/>
              </w:rPr>
              <w:t>11.5</w:t>
            </w:r>
          </w:p>
        </w:tc>
        <w:tc>
          <w:tcPr>
            <w:tcW w:w="1803" w:type="dxa"/>
          </w:tcPr>
          <w:p w14:paraId="70846F12" w14:textId="75DDD0D9" w:rsidR="005F67E2" w:rsidRDefault="005F67E2" w:rsidP="005F67E2">
            <w:pPr>
              <w:jc w:val="center"/>
              <w:rPr>
                <w:rFonts w:ascii="Century Gothic" w:hAnsi="Century Gothic"/>
                <w:sz w:val="24"/>
                <w:szCs w:val="24"/>
              </w:rPr>
            </w:pPr>
            <w:r>
              <w:rPr>
                <w:rFonts w:ascii="Century Gothic" w:hAnsi="Century Gothic"/>
                <w:sz w:val="24"/>
                <w:szCs w:val="24"/>
              </w:rPr>
              <w:t>14.8</w:t>
            </w:r>
          </w:p>
        </w:tc>
        <w:tc>
          <w:tcPr>
            <w:tcW w:w="1804" w:type="dxa"/>
          </w:tcPr>
          <w:p w14:paraId="23A5F45C" w14:textId="0E1B8A8E" w:rsidR="005F67E2" w:rsidRDefault="005F67E2" w:rsidP="005F67E2">
            <w:pPr>
              <w:jc w:val="center"/>
              <w:rPr>
                <w:rFonts w:ascii="Century Gothic" w:hAnsi="Century Gothic"/>
                <w:sz w:val="24"/>
                <w:szCs w:val="24"/>
              </w:rPr>
            </w:pPr>
            <w:r>
              <w:rPr>
                <w:rFonts w:ascii="Century Gothic" w:hAnsi="Century Gothic"/>
                <w:sz w:val="24"/>
                <w:szCs w:val="24"/>
              </w:rPr>
              <w:t>12.8</w:t>
            </w:r>
          </w:p>
        </w:tc>
      </w:tr>
      <w:tr w:rsidR="005F67E2" w14:paraId="4780A230" w14:textId="77777777" w:rsidTr="005F67E2">
        <w:tc>
          <w:tcPr>
            <w:tcW w:w="1803" w:type="dxa"/>
          </w:tcPr>
          <w:p w14:paraId="74613E4A" w14:textId="4D79DFDE" w:rsidR="005F67E2" w:rsidRDefault="005F67E2" w:rsidP="005F67E2">
            <w:pPr>
              <w:jc w:val="center"/>
              <w:rPr>
                <w:rFonts w:ascii="Century Gothic" w:hAnsi="Century Gothic"/>
                <w:sz w:val="24"/>
                <w:szCs w:val="24"/>
              </w:rPr>
            </w:pPr>
            <w:r>
              <w:rPr>
                <w:rFonts w:ascii="Century Gothic" w:hAnsi="Century Gothic"/>
                <w:sz w:val="24"/>
                <w:szCs w:val="24"/>
              </w:rPr>
              <w:t>Sucrose</w:t>
            </w:r>
          </w:p>
        </w:tc>
        <w:tc>
          <w:tcPr>
            <w:tcW w:w="1803" w:type="dxa"/>
          </w:tcPr>
          <w:p w14:paraId="519F8329" w14:textId="06B40226" w:rsidR="005F67E2" w:rsidRDefault="005F67E2" w:rsidP="005F67E2">
            <w:pPr>
              <w:jc w:val="center"/>
              <w:rPr>
                <w:rFonts w:ascii="Century Gothic" w:hAnsi="Century Gothic"/>
                <w:sz w:val="24"/>
                <w:szCs w:val="24"/>
              </w:rPr>
            </w:pPr>
            <w:r>
              <w:rPr>
                <w:rFonts w:ascii="Century Gothic" w:hAnsi="Century Gothic"/>
                <w:sz w:val="24"/>
                <w:szCs w:val="24"/>
              </w:rPr>
              <w:t>12.2</w:t>
            </w:r>
          </w:p>
        </w:tc>
        <w:tc>
          <w:tcPr>
            <w:tcW w:w="1803" w:type="dxa"/>
          </w:tcPr>
          <w:p w14:paraId="6F77937C" w14:textId="2C4A1667" w:rsidR="005F67E2" w:rsidRDefault="005F67E2" w:rsidP="005F67E2">
            <w:pPr>
              <w:jc w:val="center"/>
              <w:rPr>
                <w:rFonts w:ascii="Century Gothic" w:hAnsi="Century Gothic"/>
                <w:sz w:val="24"/>
                <w:szCs w:val="24"/>
              </w:rPr>
            </w:pPr>
            <w:r>
              <w:rPr>
                <w:rFonts w:ascii="Century Gothic" w:hAnsi="Century Gothic"/>
                <w:sz w:val="24"/>
                <w:szCs w:val="24"/>
              </w:rPr>
              <w:t>15.6</w:t>
            </w:r>
          </w:p>
        </w:tc>
        <w:tc>
          <w:tcPr>
            <w:tcW w:w="1803" w:type="dxa"/>
          </w:tcPr>
          <w:p w14:paraId="5961E2D9" w14:textId="389AFCC6" w:rsidR="005F67E2" w:rsidRDefault="005F67E2" w:rsidP="005F67E2">
            <w:pPr>
              <w:jc w:val="center"/>
              <w:rPr>
                <w:rFonts w:ascii="Century Gothic" w:hAnsi="Century Gothic"/>
                <w:sz w:val="24"/>
                <w:szCs w:val="24"/>
              </w:rPr>
            </w:pPr>
            <w:r>
              <w:rPr>
                <w:rFonts w:ascii="Century Gothic" w:hAnsi="Century Gothic"/>
                <w:sz w:val="24"/>
                <w:szCs w:val="24"/>
              </w:rPr>
              <w:t>12.3</w:t>
            </w:r>
          </w:p>
        </w:tc>
        <w:tc>
          <w:tcPr>
            <w:tcW w:w="1804" w:type="dxa"/>
          </w:tcPr>
          <w:p w14:paraId="1B4880C4" w14:textId="4BA56ADE" w:rsidR="005F67E2" w:rsidRDefault="005F67E2" w:rsidP="005F67E2">
            <w:pPr>
              <w:jc w:val="center"/>
              <w:rPr>
                <w:rFonts w:ascii="Century Gothic" w:hAnsi="Century Gothic"/>
                <w:sz w:val="24"/>
                <w:szCs w:val="24"/>
              </w:rPr>
            </w:pPr>
            <w:r>
              <w:rPr>
                <w:rFonts w:ascii="Century Gothic" w:hAnsi="Century Gothic"/>
                <w:sz w:val="24"/>
                <w:szCs w:val="24"/>
              </w:rPr>
              <w:t>13.4</w:t>
            </w:r>
          </w:p>
        </w:tc>
      </w:tr>
      <w:tr w:rsidR="005F67E2" w14:paraId="00BC1B37" w14:textId="77777777" w:rsidTr="005F67E2">
        <w:tc>
          <w:tcPr>
            <w:tcW w:w="1803" w:type="dxa"/>
          </w:tcPr>
          <w:p w14:paraId="2CDAF41D" w14:textId="6B603E84" w:rsidR="005F67E2" w:rsidRDefault="005F67E2" w:rsidP="005F67E2">
            <w:pPr>
              <w:jc w:val="center"/>
              <w:rPr>
                <w:rFonts w:ascii="Century Gothic" w:hAnsi="Century Gothic"/>
                <w:sz w:val="24"/>
                <w:szCs w:val="24"/>
              </w:rPr>
            </w:pPr>
            <w:r>
              <w:rPr>
                <w:rFonts w:ascii="Century Gothic" w:hAnsi="Century Gothic"/>
                <w:sz w:val="24"/>
                <w:szCs w:val="24"/>
              </w:rPr>
              <w:t>Lactose</w:t>
            </w:r>
          </w:p>
        </w:tc>
        <w:tc>
          <w:tcPr>
            <w:tcW w:w="1803" w:type="dxa"/>
          </w:tcPr>
          <w:p w14:paraId="66D3CCDB" w14:textId="7CDAB456" w:rsidR="005F67E2" w:rsidRDefault="005F67E2" w:rsidP="005F67E2">
            <w:pPr>
              <w:jc w:val="center"/>
              <w:rPr>
                <w:rFonts w:ascii="Century Gothic" w:hAnsi="Century Gothic"/>
                <w:sz w:val="24"/>
                <w:szCs w:val="24"/>
              </w:rPr>
            </w:pPr>
            <w:r>
              <w:rPr>
                <w:rFonts w:ascii="Century Gothic" w:hAnsi="Century Gothic"/>
                <w:sz w:val="24"/>
                <w:szCs w:val="24"/>
              </w:rPr>
              <w:t>2</w:t>
            </w:r>
          </w:p>
        </w:tc>
        <w:tc>
          <w:tcPr>
            <w:tcW w:w="1803" w:type="dxa"/>
          </w:tcPr>
          <w:p w14:paraId="6666E2F8" w14:textId="132970E4" w:rsidR="005F67E2" w:rsidRDefault="005F67E2" w:rsidP="005F67E2">
            <w:pPr>
              <w:jc w:val="center"/>
              <w:rPr>
                <w:rFonts w:ascii="Century Gothic" w:hAnsi="Century Gothic"/>
                <w:sz w:val="24"/>
                <w:szCs w:val="24"/>
              </w:rPr>
            </w:pPr>
            <w:r>
              <w:rPr>
                <w:rFonts w:ascii="Century Gothic" w:hAnsi="Century Gothic"/>
                <w:sz w:val="24"/>
                <w:szCs w:val="24"/>
              </w:rPr>
              <w:t>1.8</w:t>
            </w:r>
          </w:p>
        </w:tc>
        <w:tc>
          <w:tcPr>
            <w:tcW w:w="1803" w:type="dxa"/>
          </w:tcPr>
          <w:p w14:paraId="141E3623" w14:textId="7254DFA8" w:rsidR="005F67E2" w:rsidRDefault="005F67E2" w:rsidP="005F67E2">
            <w:pPr>
              <w:jc w:val="center"/>
              <w:rPr>
                <w:rFonts w:ascii="Century Gothic" w:hAnsi="Century Gothic"/>
                <w:sz w:val="24"/>
                <w:szCs w:val="24"/>
              </w:rPr>
            </w:pPr>
            <w:r>
              <w:rPr>
                <w:rFonts w:ascii="Century Gothic" w:hAnsi="Century Gothic"/>
                <w:sz w:val="24"/>
                <w:szCs w:val="24"/>
              </w:rPr>
              <w:t>3.2</w:t>
            </w:r>
          </w:p>
        </w:tc>
        <w:tc>
          <w:tcPr>
            <w:tcW w:w="1804" w:type="dxa"/>
          </w:tcPr>
          <w:p w14:paraId="660FA1B9" w14:textId="7B13110F" w:rsidR="005F67E2" w:rsidRDefault="005F67E2" w:rsidP="005F67E2">
            <w:pPr>
              <w:jc w:val="center"/>
              <w:rPr>
                <w:rFonts w:ascii="Century Gothic" w:hAnsi="Century Gothic"/>
                <w:sz w:val="24"/>
                <w:szCs w:val="24"/>
              </w:rPr>
            </w:pPr>
            <w:r>
              <w:rPr>
                <w:rFonts w:ascii="Century Gothic" w:hAnsi="Century Gothic"/>
                <w:sz w:val="24"/>
                <w:szCs w:val="24"/>
              </w:rPr>
              <w:t>2.3</w:t>
            </w:r>
          </w:p>
        </w:tc>
      </w:tr>
      <w:tr w:rsidR="005F67E2" w14:paraId="7CCF523A" w14:textId="77777777" w:rsidTr="005F67E2">
        <w:tc>
          <w:tcPr>
            <w:tcW w:w="1803" w:type="dxa"/>
          </w:tcPr>
          <w:p w14:paraId="512C532A" w14:textId="0779BDBF" w:rsidR="005F67E2" w:rsidRDefault="005F67E2" w:rsidP="005F67E2">
            <w:pPr>
              <w:jc w:val="center"/>
              <w:rPr>
                <w:rFonts w:ascii="Century Gothic" w:hAnsi="Century Gothic"/>
                <w:sz w:val="24"/>
                <w:szCs w:val="24"/>
              </w:rPr>
            </w:pPr>
            <w:r>
              <w:rPr>
                <w:rFonts w:ascii="Century Gothic" w:hAnsi="Century Gothic"/>
                <w:sz w:val="24"/>
                <w:szCs w:val="24"/>
              </w:rPr>
              <w:t>Starch</w:t>
            </w:r>
          </w:p>
        </w:tc>
        <w:tc>
          <w:tcPr>
            <w:tcW w:w="1803" w:type="dxa"/>
          </w:tcPr>
          <w:p w14:paraId="2C7F5BC2" w14:textId="4011F2B6" w:rsidR="005F67E2" w:rsidRDefault="005F67E2" w:rsidP="005F67E2">
            <w:pPr>
              <w:jc w:val="center"/>
              <w:rPr>
                <w:rFonts w:ascii="Century Gothic" w:hAnsi="Century Gothic"/>
                <w:sz w:val="24"/>
                <w:szCs w:val="24"/>
              </w:rPr>
            </w:pPr>
            <w:r>
              <w:rPr>
                <w:rFonts w:ascii="Century Gothic" w:hAnsi="Century Gothic"/>
                <w:sz w:val="24"/>
                <w:szCs w:val="24"/>
              </w:rPr>
              <w:t>3.6</w:t>
            </w:r>
          </w:p>
        </w:tc>
        <w:tc>
          <w:tcPr>
            <w:tcW w:w="1803" w:type="dxa"/>
          </w:tcPr>
          <w:p w14:paraId="2CEFF1BA" w14:textId="6C577D39" w:rsidR="005F67E2" w:rsidRDefault="005F67E2" w:rsidP="005F67E2">
            <w:pPr>
              <w:jc w:val="center"/>
              <w:rPr>
                <w:rFonts w:ascii="Century Gothic" w:hAnsi="Century Gothic"/>
                <w:sz w:val="24"/>
                <w:szCs w:val="24"/>
              </w:rPr>
            </w:pPr>
            <w:r>
              <w:rPr>
                <w:rFonts w:ascii="Century Gothic" w:hAnsi="Century Gothic"/>
                <w:sz w:val="24"/>
                <w:szCs w:val="24"/>
              </w:rPr>
              <w:t>3.1</w:t>
            </w:r>
          </w:p>
        </w:tc>
        <w:tc>
          <w:tcPr>
            <w:tcW w:w="1803" w:type="dxa"/>
          </w:tcPr>
          <w:p w14:paraId="0C1934A8" w14:textId="6DB7E445" w:rsidR="005F67E2" w:rsidRDefault="005F67E2" w:rsidP="005F67E2">
            <w:pPr>
              <w:jc w:val="center"/>
              <w:rPr>
                <w:rFonts w:ascii="Century Gothic" w:hAnsi="Century Gothic"/>
                <w:sz w:val="24"/>
                <w:szCs w:val="24"/>
              </w:rPr>
            </w:pPr>
            <w:r>
              <w:rPr>
                <w:rFonts w:ascii="Century Gothic" w:hAnsi="Century Gothic"/>
                <w:sz w:val="24"/>
                <w:szCs w:val="24"/>
              </w:rPr>
              <w:t>4.6</w:t>
            </w:r>
          </w:p>
        </w:tc>
        <w:tc>
          <w:tcPr>
            <w:tcW w:w="1804" w:type="dxa"/>
          </w:tcPr>
          <w:p w14:paraId="3E05BA78" w14:textId="2659CF0D" w:rsidR="005F67E2" w:rsidRDefault="005F67E2" w:rsidP="005F67E2">
            <w:pPr>
              <w:jc w:val="center"/>
              <w:rPr>
                <w:rFonts w:ascii="Century Gothic" w:hAnsi="Century Gothic"/>
                <w:sz w:val="24"/>
                <w:szCs w:val="24"/>
              </w:rPr>
            </w:pPr>
            <w:r>
              <w:rPr>
                <w:rFonts w:ascii="Century Gothic" w:hAnsi="Century Gothic"/>
                <w:sz w:val="24"/>
                <w:szCs w:val="24"/>
              </w:rPr>
              <w:t>3.8</w:t>
            </w:r>
          </w:p>
        </w:tc>
      </w:tr>
    </w:tbl>
    <w:p w14:paraId="23D8CF70" w14:textId="1D36384F" w:rsidR="005F67E2" w:rsidRDefault="00D20497" w:rsidP="008F1A87">
      <w:pPr>
        <w:rPr>
          <w:rFonts w:ascii="Century Gothic" w:hAnsi="Century Gothic"/>
          <w:sz w:val="24"/>
          <w:szCs w:val="24"/>
        </w:rPr>
      </w:pPr>
      <w:r>
        <w:rPr>
          <w:rFonts w:ascii="Century Gothic" w:hAnsi="Century Gothic"/>
          <w:noProof/>
          <w:sz w:val="24"/>
          <w:szCs w:val="24"/>
        </w:rPr>
        <w:lastRenderedPageBreak/>
        <w:drawing>
          <wp:inline distT="0" distB="0" distL="0" distR="0" wp14:anchorId="441AF2BC" wp14:editId="4F6B0BAF">
            <wp:extent cx="5486400" cy="3200400"/>
            <wp:effectExtent l="0" t="0" r="0" b="0"/>
            <wp:docPr id="195709969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4CB7A7E" w14:textId="77777777" w:rsidR="000B0611" w:rsidRDefault="000B0611" w:rsidP="008F1A87">
      <w:pPr>
        <w:rPr>
          <w:rFonts w:ascii="Century Gothic" w:hAnsi="Century Gothic"/>
          <w:sz w:val="24"/>
          <w:szCs w:val="24"/>
        </w:rPr>
      </w:pPr>
    </w:p>
    <w:p w14:paraId="6E2BB1D2" w14:textId="20B711FA" w:rsidR="000B0611" w:rsidRDefault="000B0611" w:rsidP="000B0611">
      <w:pPr>
        <w:rPr>
          <w:rFonts w:ascii="Century Gothic" w:hAnsi="Century Gothic"/>
          <w:b/>
          <w:sz w:val="24"/>
          <w:szCs w:val="24"/>
          <w:u w:val="single"/>
        </w:rPr>
      </w:pPr>
      <w:r>
        <w:rPr>
          <w:rFonts w:ascii="Century Gothic" w:hAnsi="Century Gothic"/>
          <w:b/>
          <w:sz w:val="24"/>
          <w:szCs w:val="24"/>
          <w:u w:val="single"/>
        </w:rPr>
        <w:t>Measuring fermentation using a gas syringe</w:t>
      </w:r>
    </w:p>
    <w:p w14:paraId="1D51C33F" w14:textId="77777777" w:rsidR="000B0611" w:rsidRPr="006633B5" w:rsidRDefault="000B0611" w:rsidP="000B0611">
      <w:pPr>
        <w:rPr>
          <w:rFonts w:ascii="Century Gothic" w:hAnsi="Century Gothic"/>
          <w:b/>
          <w:i/>
          <w:sz w:val="24"/>
          <w:szCs w:val="24"/>
        </w:rPr>
      </w:pPr>
      <w:r>
        <w:rPr>
          <w:rFonts w:ascii="Century Gothic" w:hAnsi="Century Gothic"/>
          <w:b/>
          <w:i/>
          <w:sz w:val="24"/>
          <w:szCs w:val="24"/>
        </w:rPr>
        <w:t>Brief overview of the method</w:t>
      </w:r>
    </w:p>
    <w:p w14:paraId="64BC0866" w14:textId="2987D300" w:rsidR="000B0611" w:rsidRDefault="000B0611" w:rsidP="000B0611">
      <w:pPr>
        <w:rPr>
          <w:rFonts w:ascii="Century Gothic" w:hAnsi="Century Gothic"/>
          <w:sz w:val="24"/>
          <w:szCs w:val="24"/>
        </w:rPr>
      </w:pPr>
      <w:r w:rsidRPr="00642AD4">
        <w:rPr>
          <w:rFonts w:ascii="Century Gothic" w:hAnsi="Century Gothic"/>
          <w:sz w:val="24"/>
          <w:szCs w:val="24"/>
        </w:rPr>
        <w:t xml:space="preserve">In this experiment, </w:t>
      </w:r>
      <w:r>
        <w:rPr>
          <w:rFonts w:ascii="Century Gothic" w:hAnsi="Century Gothic"/>
          <w:sz w:val="24"/>
          <w:szCs w:val="24"/>
        </w:rPr>
        <w:t>yeast was mixed with different types of sugar in a side-armed conical flask, one type of sugar per experiment. The side-arm of the flask was connected to a gas syringe, positioned using a retort stand. The volume of carbon dioxide gas produced in the presence of different types of sugar substrates was measured using the gas syringe.</w:t>
      </w:r>
    </w:p>
    <w:p w14:paraId="784C33F2" w14:textId="13D0C725" w:rsidR="000B0611" w:rsidRDefault="000B0611" w:rsidP="000B0611">
      <w:pPr>
        <w:rPr>
          <w:rFonts w:ascii="Century Gothic" w:hAnsi="Century Gothic"/>
          <w:sz w:val="24"/>
          <w:szCs w:val="24"/>
        </w:rPr>
      </w:pPr>
      <w:r>
        <w:rPr>
          <w:rFonts w:ascii="Century Gothic" w:hAnsi="Century Gothic"/>
          <w:noProof/>
          <w:sz w:val="24"/>
          <w:szCs w:val="24"/>
        </w:rPr>
        <w:drawing>
          <wp:inline distT="0" distB="0" distL="0" distR="0" wp14:anchorId="4B7485A5" wp14:editId="22F96BFA">
            <wp:extent cx="4086225" cy="2365900"/>
            <wp:effectExtent l="0" t="0" r="0" b="0"/>
            <wp:docPr id="752931315" name="Picture 6" descr="A syringe being used to make a liquid in a beak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931315" name="Picture 6" descr="A syringe being used to make a liquid in a beak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88842" cy="2367415"/>
                    </a:xfrm>
                    <a:prstGeom prst="rect">
                      <a:avLst/>
                    </a:prstGeom>
                  </pic:spPr>
                </pic:pic>
              </a:graphicData>
            </a:graphic>
          </wp:inline>
        </w:drawing>
      </w:r>
    </w:p>
    <w:p w14:paraId="053F8ADF" w14:textId="77777777" w:rsidR="000B0611" w:rsidRDefault="000B0611" w:rsidP="000B0611">
      <w:pPr>
        <w:rPr>
          <w:rFonts w:ascii="Century Gothic" w:hAnsi="Century Gothic"/>
          <w:sz w:val="24"/>
          <w:szCs w:val="24"/>
        </w:rPr>
      </w:pPr>
    </w:p>
    <w:p w14:paraId="5D498F03" w14:textId="77777777" w:rsidR="000B0611" w:rsidRDefault="000B0611" w:rsidP="000B0611">
      <w:pPr>
        <w:rPr>
          <w:rFonts w:ascii="Century Gothic" w:hAnsi="Century Gothic"/>
          <w:sz w:val="24"/>
          <w:szCs w:val="24"/>
        </w:rPr>
      </w:pPr>
    </w:p>
    <w:p w14:paraId="2A41D55D" w14:textId="77777777" w:rsidR="000B0611" w:rsidRDefault="000B0611" w:rsidP="000B0611">
      <w:pPr>
        <w:rPr>
          <w:rFonts w:ascii="Century Gothic" w:hAnsi="Century Gothic"/>
          <w:sz w:val="24"/>
          <w:szCs w:val="24"/>
        </w:rPr>
      </w:pPr>
    </w:p>
    <w:tbl>
      <w:tblPr>
        <w:tblStyle w:val="TableGrid"/>
        <w:tblW w:w="0" w:type="auto"/>
        <w:tblLook w:val="04A0" w:firstRow="1" w:lastRow="0" w:firstColumn="1" w:lastColumn="0" w:noHBand="0" w:noVBand="1"/>
      </w:tblPr>
      <w:tblGrid>
        <w:gridCol w:w="1803"/>
        <w:gridCol w:w="1803"/>
        <w:gridCol w:w="1803"/>
        <w:gridCol w:w="1803"/>
        <w:gridCol w:w="1804"/>
      </w:tblGrid>
      <w:tr w:rsidR="000B0611" w14:paraId="57B36FE6" w14:textId="77777777" w:rsidTr="00D02736">
        <w:tc>
          <w:tcPr>
            <w:tcW w:w="1803" w:type="dxa"/>
            <w:vMerge w:val="restart"/>
          </w:tcPr>
          <w:p w14:paraId="71BF4FB2" w14:textId="77777777" w:rsidR="000B0611" w:rsidRPr="005F67E2" w:rsidRDefault="000B0611" w:rsidP="00D02736">
            <w:pPr>
              <w:jc w:val="center"/>
              <w:rPr>
                <w:rFonts w:ascii="Century Gothic" w:hAnsi="Century Gothic"/>
                <w:b/>
                <w:bCs/>
                <w:sz w:val="24"/>
                <w:szCs w:val="24"/>
              </w:rPr>
            </w:pPr>
            <w:r w:rsidRPr="005F67E2">
              <w:rPr>
                <w:rFonts w:ascii="Century Gothic" w:hAnsi="Century Gothic"/>
                <w:b/>
                <w:bCs/>
                <w:sz w:val="24"/>
                <w:szCs w:val="24"/>
              </w:rPr>
              <w:lastRenderedPageBreak/>
              <w:t>Substrate</w:t>
            </w:r>
          </w:p>
        </w:tc>
        <w:tc>
          <w:tcPr>
            <w:tcW w:w="7213" w:type="dxa"/>
            <w:gridSpan w:val="4"/>
          </w:tcPr>
          <w:p w14:paraId="536152D4" w14:textId="1C939CBF" w:rsidR="000B0611" w:rsidRPr="005F67E2" w:rsidRDefault="000B0611" w:rsidP="00D02736">
            <w:pPr>
              <w:jc w:val="center"/>
              <w:rPr>
                <w:rFonts w:ascii="Century Gothic" w:hAnsi="Century Gothic"/>
                <w:b/>
                <w:bCs/>
                <w:sz w:val="24"/>
                <w:szCs w:val="24"/>
              </w:rPr>
            </w:pPr>
            <w:r w:rsidRPr="005F67E2">
              <w:rPr>
                <w:rFonts w:ascii="Century Gothic" w:hAnsi="Century Gothic"/>
                <w:b/>
                <w:bCs/>
                <w:sz w:val="24"/>
                <w:szCs w:val="24"/>
              </w:rPr>
              <w:t xml:space="preserve">Volume of carbon dioxide gas collected after </w:t>
            </w:r>
            <w:r>
              <w:rPr>
                <w:rFonts w:ascii="Century Gothic" w:hAnsi="Century Gothic"/>
                <w:b/>
                <w:bCs/>
                <w:sz w:val="24"/>
                <w:szCs w:val="24"/>
              </w:rPr>
              <w:t>5</w:t>
            </w:r>
            <w:r w:rsidRPr="005F67E2">
              <w:rPr>
                <w:rFonts w:ascii="Century Gothic" w:hAnsi="Century Gothic"/>
                <w:b/>
                <w:bCs/>
                <w:sz w:val="24"/>
                <w:szCs w:val="24"/>
              </w:rPr>
              <w:t xml:space="preserve"> minutes (cm</w:t>
            </w:r>
            <w:r w:rsidRPr="005F67E2">
              <w:rPr>
                <w:rFonts w:ascii="Century Gothic" w:hAnsi="Century Gothic"/>
                <w:b/>
                <w:bCs/>
                <w:sz w:val="24"/>
                <w:szCs w:val="24"/>
                <w:vertAlign w:val="superscript"/>
              </w:rPr>
              <w:t>3</w:t>
            </w:r>
            <w:r w:rsidRPr="005F67E2">
              <w:rPr>
                <w:rFonts w:ascii="Century Gothic" w:hAnsi="Century Gothic"/>
                <w:b/>
                <w:bCs/>
                <w:sz w:val="24"/>
                <w:szCs w:val="24"/>
              </w:rPr>
              <w:t>)</w:t>
            </w:r>
          </w:p>
        </w:tc>
      </w:tr>
      <w:tr w:rsidR="000B0611" w14:paraId="30EFC427" w14:textId="77777777" w:rsidTr="00D02736">
        <w:tc>
          <w:tcPr>
            <w:tcW w:w="1803" w:type="dxa"/>
            <w:vMerge/>
          </w:tcPr>
          <w:p w14:paraId="19D89F14" w14:textId="77777777" w:rsidR="000B0611" w:rsidRPr="005F67E2" w:rsidRDefault="000B0611" w:rsidP="00D02736">
            <w:pPr>
              <w:jc w:val="center"/>
              <w:rPr>
                <w:rFonts w:ascii="Century Gothic" w:hAnsi="Century Gothic"/>
                <w:b/>
                <w:bCs/>
                <w:sz w:val="24"/>
                <w:szCs w:val="24"/>
              </w:rPr>
            </w:pPr>
          </w:p>
        </w:tc>
        <w:tc>
          <w:tcPr>
            <w:tcW w:w="1803" w:type="dxa"/>
          </w:tcPr>
          <w:p w14:paraId="265B718C" w14:textId="77777777" w:rsidR="000B0611" w:rsidRPr="005F67E2" w:rsidRDefault="000B0611" w:rsidP="00D02736">
            <w:pPr>
              <w:jc w:val="center"/>
              <w:rPr>
                <w:rFonts w:ascii="Century Gothic" w:hAnsi="Century Gothic"/>
                <w:b/>
                <w:bCs/>
                <w:sz w:val="24"/>
                <w:szCs w:val="24"/>
              </w:rPr>
            </w:pPr>
            <w:r w:rsidRPr="005F67E2">
              <w:rPr>
                <w:rFonts w:ascii="Century Gothic" w:hAnsi="Century Gothic"/>
                <w:b/>
                <w:bCs/>
                <w:sz w:val="24"/>
                <w:szCs w:val="24"/>
              </w:rPr>
              <w:t>Trial 1</w:t>
            </w:r>
          </w:p>
        </w:tc>
        <w:tc>
          <w:tcPr>
            <w:tcW w:w="1803" w:type="dxa"/>
          </w:tcPr>
          <w:p w14:paraId="1D1FD2F1" w14:textId="77777777" w:rsidR="000B0611" w:rsidRPr="005F67E2" w:rsidRDefault="000B0611" w:rsidP="00D02736">
            <w:pPr>
              <w:jc w:val="center"/>
              <w:rPr>
                <w:rFonts w:ascii="Century Gothic" w:hAnsi="Century Gothic"/>
                <w:b/>
                <w:bCs/>
                <w:sz w:val="24"/>
                <w:szCs w:val="24"/>
              </w:rPr>
            </w:pPr>
            <w:r w:rsidRPr="005F67E2">
              <w:rPr>
                <w:rFonts w:ascii="Century Gothic" w:hAnsi="Century Gothic"/>
                <w:b/>
                <w:bCs/>
                <w:sz w:val="24"/>
                <w:szCs w:val="24"/>
              </w:rPr>
              <w:t>Trial 2</w:t>
            </w:r>
          </w:p>
        </w:tc>
        <w:tc>
          <w:tcPr>
            <w:tcW w:w="1803" w:type="dxa"/>
          </w:tcPr>
          <w:p w14:paraId="68EC1B2D" w14:textId="77777777" w:rsidR="000B0611" w:rsidRPr="005F67E2" w:rsidRDefault="000B0611" w:rsidP="00D02736">
            <w:pPr>
              <w:jc w:val="center"/>
              <w:rPr>
                <w:rFonts w:ascii="Century Gothic" w:hAnsi="Century Gothic"/>
                <w:b/>
                <w:bCs/>
                <w:sz w:val="24"/>
                <w:szCs w:val="24"/>
              </w:rPr>
            </w:pPr>
            <w:r w:rsidRPr="005F67E2">
              <w:rPr>
                <w:rFonts w:ascii="Century Gothic" w:hAnsi="Century Gothic"/>
                <w:b/>
                <w:bCs/>
                <w:sz w:val="24"/>
                <w:szCs w:val="24"/>
              </w:rPr>
              <w:t>Trial 3</w:t>
            </w:r>
          </w:p>
        </w:tc>
        <w:tc>
          <w:tcPr>
            <w:tcW w:w="1804" w:type="dxa"/>
          </w:tcPr>
          <w:p w14:paraId="44DB6CF5" w14:textId="77777777" w:rsidR="000B0611" w:rsidRPr="005F67E2" w:rsidRDefault="000B0611" w:rsidP="00D02736">
            <w:pPr>
              <w:jc w:val="center"/>
              <w:rPr>
                <w:rFonts w:ascii="Century Gothic" w:hAnsi="Century Gothic"/>
                <w:b/>
                <w:bCs/>
                <w:sz w:val="24"/>
                <w:szCs w:val="24"/>
              </w:rPr>
            </w:pPr>
            <w:r w:rsidRPr="005F67E2">
              <w:rPr>
                <w:rFonts w:ascii="Century Gothic" w:hAnsi="Century Gothic"/>
                <w:b/>
                <w:bCs/>
                <w:sz w:val="24"/>
                <w:szCs w:val="24"/>
              </w:rPr>
              <w:t>Average</w:t>
            </w:r>
          </w:p>
        </w:tc>
      </w:tr>
      <w:tr w:rsidR="000B0611" w14:paraId="13CAC7A1" w14:textId="77777777" w:rsidTr="00D02736">
        <w:tc>
          <w:tcPr>
            <w:tcW w:w="1803" w:type="dxa"/>
          </w:tcPr>
          <w:p w14:paraId="7944DB24" w14:textId="77777777" w:rsidR="000B0611" w:rsidRDefault="000B0611" w:rsidP="00D02736">
            <w:pPr>
              <w:jc w:val="center"/>
              <w:rPr>
                <w:rFonts w:ascii="Century Gothic" w:hAnsi="Century Gothic"/>
                <w:sz w:val="24"/>
                <w:szCs w:val="24"/>
              </w:rPr>
            </w:pPr>
            <w:r>
              <w:rPr>
                <w:rFonts w:ascii="Century Gothic" w:hAnsi="Century Gothic"/>
                <w:sz w:val="24"/>
                <w:szCs w:val="24"/>
              </w:rPr>
              <w:t>Glucose</w:t>
            </w:r>
          </w:p>
        </w:tc>
        <w:tc>
          <w:tcPr>
            <w:tcW w:w="1803" w:type="dxa"/>
          </w:tcPr>
          <w:p w14:paraId="6197DF26" w14:textId="733B98D6" w:rsidR="000B0611" w:rsidRDefault="000B0611" w:rsidP="00D02736">
            <w:pPr>
              <w:jc w:val="center"/>
              <w:rPr>
                <w:rFonts w:ascii="Century Gothic" w:hAnsi="Century Gothic"/>
                <w:sz w:val="24"/>
                <w:szCs w:val="24"/>
              </w:rPr>
            </w:pPr>
            <w:r>
              <w:rPr>
                <w:rFonts w:ascii="Century Gothic" w:hAnsi="Century Gothic"/>
                <w:sz w:val="24"/>
                <w:szCs w:val="24"/>
              </w:rPr>
              <w:t>26</w:t>
            </w:r>
          </w:p>
        </w:tc>
        <w:tc>
          <w:tcPr>
            <w:tcW w:w="1803" w:type="dxa"/>
          </w:tcPr>
          <w:p w14:paraId="1A58A460" w14:textId="4F016EF6" w:rsidR="000B0611" w:rsidRDefault="000B0611" w:rsidP="00D02736">
            <w:pPr>
              <w:jc w:val="center"/>
              <w:rPr>
                <w:rFonts w:ascii="Century Gothic" w:hAnsi="Century Gothic"/>
                <w:sz w:val="24"/>
                <w:szCs w:val="24"/>
              </w:rPr>
            </w:pPr>
            <w:r>
              <w:rPr>
                <w:rFonts w:ascii="Century Gothic" w:hAnsi="Century Gothic"/>
                <w:sz w:val="24"/>
                <w:szCs w:val="24"/>
              </w:rPr>
              <w:t>32</w:t>
            </w:r>
          </w:p>
        </w:tc>
        <w:tc>
          <w:tcPr>
            <w:tcW w:w="1803" w:type="dxa"/>
          </w:tcPr>
          <w:p w14:paraId="55A6BC1C" w14:textId="3644F928" w:rsidR="000B0611" w:rsidRDefault="000B0611" w:rsidP="00D02736">
            <w:pPr>
              <w:jc w:val="center"/>
              <w:rPr>
                <w:rFonts w:ascii="Century Gothic" w:hAnsi="Century Gothic"/>
                <w:sz w:val="24"/>
                <w:szCs w:val="24"/>
              </w:rPr>
            </w:pPr>
            <w:r>
              <w:rPr>
                <w:rFonts w:ascii="Century Gothic" w:hAnsi="Century Gothic"/>
                <w:sz w:val="24"/>
                <w:szCs w:val="24"/>
              </w:rPr>
              <w:t>28</w:t>
            </w:r>
          </w:p>
        </w:tc>
        <w:tc>
          <w:tcPr>
            <w:tcW w:w="1804" w:type="dxa"/>
          </w:tcPr>
          <w:p w14:paraId="788B51B7" w14:textId="7F4307BA" w:rsidR="000B0611" w:rsidRDefault="00A112E2" w:rsidP="00D02736">
            <w:pPr>
              <w:jc w:val="center"/>
              <w:rPr>
                <w:rFonts w:ascii="Century Gothic" w:hAnsi="Century Gothic"/>
                <w:sz w:val="24"/>
                <w:szCs w:val="24"/>
              </w:rPr>
            </w:pPr>
            <w:r>
              <w:rPr>
                <w:rFonts w:ascii="Century Gothic" w:hAnsi="Century Gothic"/>
                <w:sz w:val="24"/>
                <w:szCs w:val="24"/>
              </w:rPr>
              <w:t>29</w:t>
            </w:r>
          </w:p>
        </w:tc>
      </w:tr>
      <w:tr w:rsidR="000B0611" w14:paraId="29AF1AED" w14:textId="77777777" w:rsidTr="00D02736">
        <w:tc>
          <w:tcPr>
            <w:tcW w:w="1803" w:type="dxa"/>
          </w:tcPr>
          <w:p w14:paraId="65591F90" w14:textId="77777777" w:rsidR="000B0611" w:rsidRDefault="000B0611" w:rsidP="00D02736">
            <w:pPr>
              <w:jc w:val="center"/>
              <w:rPr>
                <w:rFonts w:ascii="Century Gothic" w:hAnsi="Century Gothic"/>
                <w:sz w:val="24"/>
                <w:szCs w:val="24"/>
              </w:rPr>
            </w:pPr>
            <w:r>
              <w:rPr>
                <w:rFonts w:ascii="Century Gothic" w:hAnsi="Century Gothic"/>
                <w:sz w:val="24"/>
                <w:szCs w:val="24"/>
              </w:rPr>
              <w:t>Sucrose</w:t>
            </w:r>
          </w:p>
        </w:tc>
        <w:tc>
          <w:tcPr>
            <w:tcW w:w="1803" w:type="dxa"/>
          </w:tcPr>
          <w:p w14:paraId="271CBA5F" w14:textId="084186E5" w:rsidR="000B0611" w:rsidRDefault="000B0611" w:rsidP="00D02736">
            <w:pPr>
              <w:jc w:val="center"/>
              <w:rPr>
                <w:rFonts w:ascii="Century Gothic" w:hAnsi="Century Gothic"/>
                <w:sz w:val="24"/>
                <w:szCs w:val="24"/>
              </w:rPr>
            </w:pPr>
            <w:r>
              <w:rPr>
                <w:rFonts w:ascii="Century Gothic" w:hAnsi="Century Gothic"/>
                <w:sz w:val="24"/>
                <w:szCs w:val="24"/>
              </w:rPr>
              <w:t>25</w:t>
            </w:r>
          </w:p>
        </w:tc>
        <w:tc>
          <w:tcPr>
            <w:tcW w:w="1803" w:type="dxa"/>
          </w:tcPr>
          <w:p w14:paraId="142686F0" w14:textId="04F723B0" w:rsidR="000B0611" w:rsidRDefault="000B0611" w:rsidP="00D02736">
            <w:pPr>
              <w:jc w:val="center"/>
              <w:rPr>
                <w:rFonts w:ascii="Century Gothic" w:hAnsi="Century Gothic"/>
                <w:sz w:val="24"/>
                <w:szCs w:val="24"/>
              </w:rPr>
            </w:pPr>
            <w:r>
              <w:rPr>
                <w:rFonts w:ascii="Century Gothic" w:hAnsi="Century Gothic"/>
                <w:sz w:val="24"/>
                <w:szCs w:val="24"/>
              </w:rPr>
              <w:t>27</w:t>
            </w:r>
          </w:p>
        </w:tc>
        <w:tc>
          <w:tcPr>
            <w:tcW w:w="1803" w:type="dxa"/>
          </w:tcPr>
          <w:p w14:paraId="2513500C" w14:textId="088D8EE4" w:rsidR="000B0611" w:rsidRDefault="000B0611" w:rsidP="00D02736">
            <w:pPr>
              <w:jc w:val="center"/>
              <w:rPr>
                <w:rFonts w:ascii="Century Gothic" w:hAnsi="Century Gothic"/>
                <w:sz w:val="24"/>
                <w:szCs w:val="24"/>
              </w:rPr>
            </w:pPr>
            <w:r>
              <w:rPr>
                <w:rFonts w:ascii="Century Gothic" w:hAnsi="Century Gothic"/>
                <w:sz w:val="24"/>
                <w:szCs w:val="24"/>
              </w:rPr>
              <w:t>24</w:t>
            </w:r>
          </w:p>
        </w:tc>
        <w:tc>
          <w:tcPr>
            <w:tcW w:w="1804" w:type="dxa"/>
          </w:tcPr>
          <w:p w14:paraId="70F2B24D" w14:textId="28651CA6" w:rsidR="000B0611" w:rsidRDefault="00A112E2" w:rsidP="00D02736">
            <w:pPr>
              <w:jc w:val="center"/>
              <w:rPr>
                <w:rFonts w:ascii="Century Gothic" w:hAnsi="Century Gothic"/>
                <w:sz w:val="24"/>
                <w:szCs w:val="24"/>
              </w:rPr>
            </w:pPr>
            <w:r>
              <w:rPr>
                <w:rFonts w:ascii="Century Gothic" w:hAnsi="Century Gothic"/>
                <w:sz w:val="24"/>
                <w:szCs w:val="24"/>
              </w:rPr>
              <w:t>25</w:t>
            </w:r>
          </w:p>
        </w:tc>
      </w:tr>
      <w:tr w:rsidR="000B0611" w14:paraId="1A304267" w14:textId="77777777" w:rsidTr="00D02736">
        <w:tc>
          <w:tcPr>
            <w:tcW w:w="1803" w:type="dxa"/>
          </w:tcPr>
          <w:p w14:paraId="3DA8BFC1" w14:textId="77777777" w:rsidR="000B0611" w:rsidRDefault="000B0611" w:rsidP="00D02736">
            <w:pPr>
              <w:jc w:val="center"/>
              <w:rPr>
                <w:rFonts w:ascii="Century Gothic" w:hAnsi="Century Gothic"/>
                <w:sz w:val="24"/>
                <w:szCs w:val="24"/>
              </w:rPr>
            </w:pPr>
            <w:r>
              <w:rPr>
                <w:rFonts w:ascii="Century Gothic" w:hAnsi="Century Gothic"/>
                <w:sz w:val="24"/>
                <w:szCs w:val="24"/>
              </w:rPr>
              <w:t>Lactose</w:t>
            </w:r>
          </w:p>
        </w:tc>
        <w:tc>
          <w:tcPr>
            <w:tcW w:w="1803" w:type="dxa"/>
          </w:tcPr>
          <w:p w14:paraId="0DD117CC" w14:textId="54E0AF25" w:rsidR="000B0611" w:rsidRDefault="000B0611" w:rsidP="00D02736">
            <w:pPr>
              <w:jc w:val="center"/>
              <w:rPr>
                <w:rFonts w:ascii="Century Gothic" w:hAnsi="Century Gothic"/>
                <w:sz w:val="24"/>
                <w:szCs w:val="24"/>
              </w:rPr>
            </w:pPr>
            <w:r>
              <w:rPr>
                <w:rFonts w:ascii="Century Gothic" w:hAnsi="Century Gothic"/>
                <w:sz w:val="24"/>
                <w:szCs w:val="24"/>
              </w:rPr>
              <w:t>2</w:t>
            </w:r>
          </w:p>
        </w:tc>
        <w:tc>
          <w:tcPr>
            <w:tcW w:w="1803" w:type="dxa"/>
          </w:tcPr>
          <w:p w14:paraId="298AA7EE" w14:textId="1820DB0D" w:rsidR="000B0611" w:rsidRDefault="000B0611" w:rsidP="00D02736">
            <w:pPr>
              <w:jc w:val="center"/>
              <w:rPr>
                <w:rFonts w:ascii="Century Gothic" w:hAnsi="Century Gothic"/>
                <w:sz w:val="24"/>
                <w:szCs w:val="24"/>
              </w:rPr>
            </w:pPr>
            <w:r>
              <w:rPr>
                <w:rFonts w:ascii="Century Gothic" w:hAnsi="Century Gothic"/>
                <w:sz w:val="24"/>
                <w:szCs w:val="24"/>
              </w:rPr>
              <w:t>4</w:t>
            </w:r>
          </w:p>
        </w:tc>
        <w:tc>
          <w:tcPr>
            <w:tcW w:w="1803" w:type="dxa"/>
          </w:tcPr>
          <w:p w14:paraId="47591F7D" w14:textId="39AF7308" w:rsidR="000B0611" w:rsidRDefault="000B0611" w:rsidP="00D02736">
            <w:pPr>
              <w:jc w:val="center"/>
              <w:rPr>
                <w:rFonts w:ascii="Century Gothic" w:hAnsi="Century Gothic"/>
                <w:sz w:val="24"/>
                <w:szCs w:val="24"/>
              </w:rPr>
            </w:pPr>
            <w:r>
              <w:rPr>
                <w:rFonts w:ascii="Century Gothic" w:hAnsi="Century Gothic"/>
                <w:sz w:val="24"/>
                <w:szCs w:val="24"/>
              </w:rPr>
              <w:t>0</w:t>
            </w:r>
          </w:p>
        </w:tc>
        <w:tc>
          <w:tcPr>
            <w:tcW w:w="1804" w:type="dxa"/>
          </w:tcPr>
          <w:p w14:paraId="4119E9EF" w14:textId="4A08C8B2" w:rsidR="000B0611" w:rsidRDefault="00A112E2" w:rsidP="00D02736">
            <w:pPr>
              <w:jc w:val="center"/>
              <w:rPr>
                <w:rFonts w:ascii="Century Gothic" w:hAnsi="Century Gothic"/>
                <w:sz w:val="24"/>
                <w:szCs w:val="24"/>
              </w:rPr>
            </w:pPr>
            <w:r>
              <w:rPr>
                <w:rFonts w:ascii="Century Gothic" w:hAnsi="Century Gothic"/>
                <w:sz w:val="24"/>
                <w:szCs w:val="24"/>
              </w:rPr>
              <w:t>2</w:t>
            </w:r>
          </w:p>
        </w:tc>
      </w:tr>
      <w:tr w:rsidR="000B0611" w14:paraId="3D43D440" w14:textId="77777777" w:rsidTr="00D02736">
        <w:tc>
          <w:tcPr>
            <w:tcW w:w="1803" w:type="dxa"/>
          </w:tcPr>
          <w:p w14:paraId="48703552" w14:textId="77777777" w:rsidR="000B0611" w:rsidRDefault="000B0611" w:rsidP="00D02736">
            <w:pPr>
              <w:jc w:val="center"/>
              <w:rPr>
                <w:rFonts w:ascii="Century Gothic" w:hAnsi="Century Gothic"/>
                <w:sz w:val="24"/>
                <w:szCs w:val="24"/>
              </w:rPr>
            </w:pPr>
            <w:r>
              <w:rPr>
                <w:rFonts w:ascii="Century Gothic" w:hAnsi="Century Gothic"/>
                <w:sz w:val="24"/>
                <w:szCs w:val="24"/>
              </w:rPr>
              <w:t>Starch</w:t>
            </w:r>
          </w:p>
        </w:tc>
        <w:tc>
          <w:tcPr>
            <w:tcW w:w="1803" w:type="dxa"/>
          </w:tcPr>
          <w:p w14:paraId="13BA64B5" w14:textId="43D0A346" w:rsidR="000B0611" w:rsidRDefault="000B0611" w:rsidP="00D02736">
            <w:pPr>
              <w:jc w:val="center"/>
              <w:rPr>
                <w:rFonts w:ascii="Century Gothic" w:hAnsi="Century Gothic"/>
                <w:sz w:val="24"/>
                <w:szCs w:val="24"/>
              </w:rPr>
            </w:pPr>
            <w:r>
              <w:rPr>
                <w:rFonts w:ascii="Century Gothic" w:hAnsi="Century Gothic"/>
                <w:sz w:val="24"/>
                <w:szCs w:val="24"/>
              </w:rPr>
              <w:t>11</w:t>
            </w:r>
          </w:p>
        </w:tc>
        <w:tc>
          <w:tcPr>
            <w:tcW w:w="1803" w:type="dxa"/>
          </w:tcPr>
          <w:p w14:paraId="70B62607" w14:textId="35298FD4" w:rsidR="000B0611" w:rsidRDefault="000B0611" w:rsidP="00D02736">
            <w:pPr>
              <w:jc w:val="center"/>
              <w:rPr>
                <w:rFonts w:ascii="Century Gothic" w:hAnsi="Century Gothic"/>
                <w:sz w:val="24"/>
                <w:szCs w:val="24"/>
              </w:rPr>
            </w:pPr>
            <w:r>
              <w:rPr>
                <w:rFonts w:ascii="Century Gothic" w:hAnsi="Century Gothic"/>
                <w:sz w:val="24"/>
                <w:szCs w:val="24"/>
              </w:rPr>
              <w:t>10</w:t>
            </w:r>
          </w:p>
        </w:tc>
        <w:tc>
          <w:tcPr>
            <w:tcW w:w="1803" w:type="dxa"/>
          </w:tcPr>
          <w:p w14:paraId="16DDD62D" w14:textId="1ADCC835" w:rsidR="000B0611" w:rsidRDefault="000B0611" w:rsidP="00D02736">
            <w:pPr>
              <w:jc w:val="center"/>
              <w:rPr>
                <w:rFonts w:ascii="Century Gothic" w:hAnsi="Century Gothic"/>
                <w:sz w:val="24"/>
                <w:szCs w:val="24"/>
              </w:rPr>
            </w:pPr>
            <w:r>
              <w:rPr>
                <w:rFonts w:ascii="Century Gothic" w:hAnsi="Century Gothic"/>
                <w:sz w:val="24"/>
                <w:szCs w:val="24"/>
              </w:rPr>
              <w:t>5</w:t>
            </w:r>
          </w:p>
        </w:tc>
        <w:tc>
          <w:tcPr>
            <w:tcW w:w="1804" w:type="dxa"/>
          </w:tcPr>
          <w:p w14:paraId="576E4B19" w14:textId="4E083DF0" w:rsidR="000B0611" w:rsidRDefault="00A112E2" w:rsidP="00D02736">
            <w:pPr>
              <w:jc w:val="center"/>
              <w:rPr>
                <w:rFonts w:ascii="Century Gothic" w:hAnsi="Century Gothic"/>
                <w:sz w:val="24"/>
                <w:szCs w:val="24"/>
              </w:rPr>
            </w:pPr>
            <w:r>
              <w:rPr>
                <w:rFonts w:ascii="Century Gothic" w:hAnsi="Century Gothic"/>
                <w:sz w:val="24"/>
                <w:szCs w:val="24"/>
              </w:rPr>
              <w:t>9</w:t>
            </w:r>
          </w:p>
        </w:tc>
      </w:tr>
    </w:tbl>
    <w:p w14:paraId="6C3CA8FC" w14:textId="77777777" w:rsidR="000B0611" w:rsidRDefault="000B0611" w:rsidP="008F1A87">
      <w:pPr>
        <w:rPr>
          <w:rFonts w:ascii="Century Gothic" w:hAnsi="Century Gothic"/>
          <w:sz w:val="24"/>
          <w:szCs w:val="24"/>
        </w:rPr>
      </w:pPr>
    </w:p>
    <w:p w14:paraId="5BCA9EC2" w14:textId="3D683B7A" w:rsidR="000617E8" w:rsidRPr="00642AD4" w:rsidRDefault="000617E8" w:rsidP="008F1A87">
      <w:pPr>
        <w:rPr>
          <w:rFonts w:ascii="Century Gothic" w:hAnsi="Century Gothic"/>
          <w:sz w:val="24"/>
          <w:szCs w:val="24"/>
        </w:rPr>
      </w:pPr>
      <w:r>
        <w:rPr>
          <w:rFonts w:ascii="Century Gothic" w:hAnsi="Century Gothic"/>
          <w:noProof/>
          <w:sz w:val="24"/>
          <w:szCs w:val="24"/>
        </w:rPr>
        <w:drawing>
          <wp:inline distT="0" distB="0" distL="0" distR="0" wp14:anchorId="62BE9069" wp14:editId="47DB5212">
            <wp:extent cx="5486400" cy="3200400"/>
            <wp:effectExtent l="0" t="0" r="0" b="0"/>
            <wp:docPr id="64697141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sectPr w:rsidR="000617E8" w:rsidRPr="0064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A03A5"/>
    <w:multiLevelType w:val="hybridMultilevel"/>
    <w:tmpl w:val="4F3AE9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325230"/>
    <w:multiLevelType w:val="hybridMultilevel"/>
    <w:tmpl w:val="7C80DEAA"/>
    <w:lvl w:ilvl="0" w:tplc="7EB8D2D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956658">
    <w:abstractNumId w:val="0"/>
  </w:num>
  <w:num w:numId="2" w16cid:durableId="1710034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034"/>
    <w:rsid w:val="000617E8"/>
    <w:rsid w:val="000851B5"/>
    <w:rsid w:val="000870E0"/>
    <w:rsid w:val="000B0611"/>
    <w:rsid w:val="000D137E"/>
    <w:rsid w:val="001378E6"/>
    <w:rsid w:val="0017290A"/>
    <w:rsid w:val="00200927"/>
    <w:rsid w:val="00201999"/>
    <w:rsid w:val="00210F0A"/>
    <w:rsid w:val="00225F2B"/>
    <w:rsid w:val="0025045D"/>
    <w:rsid w:val="00272761"/>
    <w:rsid w:val="002838C4"/>
    <w:rsid w:val="00492643"/>
    <w:rsid w:val="004B5C00"/>
    <w:rsid w:val="005578A6"/>
    <w:rsid w:val="0058618C"/>
    <w:rsid w:val="005F67E2"/>
    <w:rsid w:val="00642AD4"/>
    <w:rsid w:val="006633B5"/>
    <w:rsid w:val="006C0BD5"/>
    <w:rsid w:val="0077787C"/>
    <w:rsid w:val="00841833"/>
    <w:rsid w:val="00844357"/>
    <w:rsid w:val="008775F8"/>
    <w:rsid w:val="008F1329"/>
    <w:rsid w:val="008F1A87"/>
    <w:rsid w:val="00A112E2"/>
    <w:rsid w:val="00B9190C"/>
    <w:rsid w:val="00CB1F10"/>
    <w:rsid w:val="00CB2860"/>
    <w:rsid w:val="00D122BD"/>
    <w:rsid w:val="00D142F8"/>
    <w:rsid w:val="00D20497"/>
    <w:rsid w:val="00E71B8C"/>
    <w:rsid w:val="00F22DFE"/>
    <w:rsid w:val="00F5392F"/>
    <w:rsid w:val="00F76034"/>
    <w:rsid w:val="00FA328F"/>
    <w:rsid w:val="00FD0820"/>
    <w:rsid w:val="00FF0D62"/>
    <w:rsid w:val="00FF6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08C26"/>
  <w15:chartTrackingRefBased/>
  <w15:docId w15:val="{33AD53CE-A4F9-4A1C-BA50-9A6B0800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034"/>
    <w:pPr>
      <w:ind w:left="720"/>
      <w:contextualSpacing/>
    </w:pPr>
  </w:style>
  <w:style w:type="table" w:styleId="TableGrid">
    <w:name w:val="Table Grid"/>
    <w:basedOn w:val="TableNormal"/>
    <w:uiPriority w:val="39"/>
    <w:rsid w:val="008F1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Effect of substrate</a:t>
            </a:r>
            <a:r>
              <a:rPr lang="en-US" baseline="0"/>
              <a:t> type of dehydrogenase activity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Average intensity of red colour</c:v>
                </c:pt>
              </c:strCache>
            </c:strRef>
          </c:tx>
          <c:spPr>
            <a:solidFill>
              <a:schemeClr val="accent1"/>
            </a:solidFill>
            <a:ln>
              <a:noFill/>
            </a:ln>
            <a:effectLst/>
          </c:spPr>
          <c:invertIfNegative val="0"/>
          <c:cat>
            <c:strRef>
              <c:f>Sheet1!$A$2:$A$5</c:f>
              <c:strCache>
                <c:ptCount val="4"/>
                <c:pt idx="0">
                  <c:v>Glucose</c:v>
                </c:pt>
                <c:pt idx="1">
                  <c:v>Sucrose</c:v>
                </c:pt>
                <c:pt idx="2">
                  <c:v>Lactose</c:v>
                </c:pt>
                <c:pt idx="3">
                  <c:v>Starch</c:v>
                </c:pt>
              </c:strCache>
            </c:strRef>
          </c:cat>
          <c:val>
            <c:numRef>
              <c:f>Sheet1!$B$2:$B$5</c:f>
              <c:numCache>
                <c:formatCode>General</c:formatCode>
                <c:ptCount val="4"/>
                <c:pt idx="0">
                  <c:v>157</c:v>
                </c:pt>
                <c:pt idx="1">
                  <c:v>147</c:v>
                </c:pt>
                <c:pt idx="2">
                  <c:v>92</c:v>
                </c:pt>
                <c:pt idx="3">
                  <c:v>88</c:v>
                </c:pt>
              </c:numCache>
            </c:numRef>
          </c:val>
          <c:extLst>
            <c:ext xmlns:c16="http://schemas.microsoft.com/office/drawing/2014/chart" uri="{C3380CC4-5D6E-409C-BE32-E72D297353CC}">
              <c16:uniqueId val="{00000000-2C5B-48F0-8F64-0D79785EBBDB}"/>
            </c:ext>
          </c:extLst>
        </c:ser>
        <c:dLbls>
          <c:showLegendKey val="0"/>
          <c:showVal val="0"/>
          <c:showCatName val="0"/>
          <c:showSerName val="0"/>
          <c:showPercent val="0"/>
          <c:showBubbleSize val="0"/>
        </c:dLbls>
        <c:gapWidth val="219"/>
        <c:overlap val="-27"/>
        <c:axId val="366627080"/>
        <c:axId val="366624128"/>
      </c:barChart>
      <c:catAx>
        <c:axId val="366627080"/>
        <c:scaling>
          <c:orientation val="minMax"/>
        </c:scaling>
        <c:delete val="0"/>
        <c:axPos val="b"/>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GB" sz="1200"/>
                  <a:t>Substrate type</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366624128"/>
        <c:crosses val="autoZero"/>
        <c:auto val="1"/>
        <c:lblAlgn val="ctr"/>
        <c:lblOffset val="100"/>
        <c:noMultiLvlLbl val="0"/>
      </c:catAx>
      <c:valAx>
        <c:axId val="366624128"/>
        <c:scaling>
          <c:orientation val="minMax"/>
        </c:scaling>
        <c:delete val="0"/>
        <c:axPos val="l"/>
        <c:majorGridlines>
          <c:spPr>
            <a:ln w="9525" cap="flat" cmpd="sng" algn="ctr">
              <a:solidFill>
                <a:schemeClr val="bg1">
                  <a:lumMod val="85000"/>
                </a:schemeClr>
              </a:solidFill>
              <a:round/>
            </a:ln>
            <a:effectLst/>
          </c:spPr>
        </c:majorGridlines>
        <c:minorGridlines>
          <c:spPr>
            <a:ln w="9525" cap="flat" cmpd="sng" algn="ctr">
              <a:solidFill>
                <a:schemeClr val="bg1">
                  <a:lumMod val="50000"/>
                </a:schemeClr>
              </a:solidFill>
              <a:round/>
            </a:ln>
            <a:effectLst/>
          </c:spPr>
        </c:min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GB" sz="1200"/>
                  <a:t>Average</a:t>
                </a:r>
                <a:r>
                  <a:rPr lang="en-GB" sz="1200" baseline="0"/>
                  <a:t> intensity of red colour in product</a:t>
                </a:r>
                <a:endParaRPr lang="en-GB" sz="1200"/>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366627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Effect of glucose concentration</a:t>
            </a:r>
            <a:r>
              <a:rPr lang="en-US" baseline="0"/>
              <a:t> on fermentation rate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Sheet1!$B$1</c:f>
              <c:strCache>
                <c:ptCount val="1"/>
                <c:pt idx="0">
                  <c:v>Y-Values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Sheet1!$A$2:$A$5</c:f>
              <c:numCache>
                <c:formatCode>General</c:formatCode>
                <c:ptCount val="4"/>
                <c:pt idx="0">
                  <c:v>1</c:v>
                </c:pt>
                <c:pt idx="1">
                  <c:v>8</c:v>
                </c:pt>
                <c:pt idx="2">
                  <c:v>10</c:v>
                </c:pt>
                <c:pt idx="3">
                  <c:v>20</c:v>
                </c:pt>
              </c:numCache>
            </c:numRef>
          </c:xVal>
          <c:yVal>
            <c:numRef>
              <c:f>Sheet1!$B$2:$B$5</c:f>
              <c:numCache>
                <c:formatCode>General</c:formatCode>
                <c:ptCount val="4"/>
                <c:pt idx="0">
                  <c:v>630</c:v>
                </c:pt>
                <c:pt idx="1">
                  <c:v>385</c:v>
                </c:pt>
                <c:pt idx="2">
                  <c:v>346</c:v>
                </c:pt>
                <c:pt idx="3">
                  <c:v>225</c:v>
                </c:pt>
              </c:numCache>
            </c:numRef>
          </c:yVal>
          <c:smooth val="0"/>
          <c:extLst>
            <c:ext xmlns:c16="http://schemas.microsoft.com/office/drawing/2014/chart" uri="{C3380CC4-5D6E-409C-BE32-E72D297353CC}">
              <c16:uniqueId val="{00000000-6ABB-4432-8079-683897DC42E4}"/>
            </c:ext>
          </c:extLst>
        </c:ser>
        <c:dLbls>
          <c:showLegendKey val="0"/>
          <c:showVal val="0"/>
          <c:showCatName val="0"/>
          <c:showSerName val="0"/>
          <c:showPercent val="0"/>
          <c:showBubbleSize val="0"/>
        </c:dLbls>
        <c:axId val="1257197008"/>
        <c:axId val="1257197488"/>
      </c:scatterChart>
      <c:valAx>
        <c:axId val="1257197008"/>
        <c:scaling>
          <c:orientation val="minMax"/>
          <c:max val="20"/>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Glucose concentration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7197488"/>
        <c:crosses val="autoZero"/>
        <c:crossBetween val="midCat"/>
      </c:valAx>
      <c:valAx>
        <c:axId val="125719748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Average time</a:t>
                </a:r>
                <a:r>
                  <a:rPr lang="en-GB" baseline="0"/>
                  <a:t> for indicator to change from green to yellow (s)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719700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Effect of glucose concentration on fermentation rate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Sheet1!$B$1</c:f>
              <c:strCache>
                <c:ptCount val="1"/>
                <c:pt idx="0">
                  <c:v>Y-Values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Sheet1!$A$2:$A$5</c:f>
              <c:numCache>
                <c:formatCode>General</c:formatCode>
                <c:ptCount val="4"/>
                <c:pt idx="0">
                  <c:v>1</c:v>
                </c:pt>
                <c:pt idx="1">
                  <c:v>8</c:v>
                </c:pt>
                <c:pt idx="2">
                  <c:v>10</c:v>
                </c:pt>
                <c:pt idx="3">
                  <c:v>20</c:v>
                </c:pt>
              </c:numCache>
            </c:numRef>
          </c:xVal>
          <c:yVal>
            <c:numRef>
              <c:f>Sheet1!$B$2:$B$5</c:f>
              <c:numCache>
                <c:formatCode>General</c:formatCode>
                <c:ptCount val="4"/>
                <c:pt idx="0">
                  <c:v>2</c:v>
                </c:pt>
                <c:pt idx="1">
                  <c:v>8</c:v>
                </c:pt>
                <c:pt idx="2">
                  <c:v>12</c:v>
                </c:pt>
                <c:pt idx="3">
                  <c:v>32</c:v>
                </c:pt>
              </c:numCache>
            </c:numRef>
          </c:yVal>
          <c:smooth val="0"/>
          <c:extLst>
            <c:ext xmlns:c16="http://schemas.microsoft.com/office/drawing/2014/chart" uri="{C3380CC4-5D6E-409C-BE32-E72D297353CC}">
              <c16:uniqueId val="{00000000-F7AA-4ECC-A37A-9D4EEB7A4591}"/>
            </c:ext>
          </c:extLst>
        </c:ser>
        <c:dLbls>
          <c:showLegendKey val="0"/>
          <c:showVal val="0"/>
          <c:showCatName val="0"/>
          <c:showSerName val="0"/>
          <c:showPercent val="0"/>
          <c:showBubbleSize val="0"/>
        </c:dLbls>
        <c:axId val="1257198928"/>
        <c:axId val="1257195568"/>
      </c:scatterChart>
      <c:valAx>
        <c:axId val="1257198928"/>
        <c:scaling>
          <c:orientation val="minMax"/>
          <c:max val="20"/>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Glucose</a:t>
                </a:r>
                <a:r>
                  <a:rPr lang="en-GB" baseline="0"/>
                  <a:t> concentration (%)</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7195568"/>
        <c:crosses val="autoZero"/>
        <c:crossBetween val="midCat"/>
      </c:valAx>
      <c:valAx>
        <c:axId val="125719556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Average number of carbon</a:t>
                </a:r>
                <a:r>
                  <a:rPr lang="en-GB" baseline="0"/>
                  <a:t> dioxide gas bubbles /min</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719892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Effect of substrate type of fermentation rate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glucose</c:v>
                </c:pt>
                <c:pt idx="1">
                  <c:v>sucrose</c:v>
                </c:pt>
                <c:pt idx="2">
                  <c:v>lactose</c:v>
                </c:pt>
                <c:pt idx="3">
                  <c:v>starch</c:v>
                </c:pt>
              </c:strCache>
            </c:strRef>
          </c:cat>
          <c:val>
            <c:numRef>
              <c:f>Sheet1!$B$2:$B$5</c:f>
              <c:numCache>
                <c:formatCode>General</c:formatCode>
                <c:ptCount val="4"/>
                <c:pt idx="0">
                  <c:v>12.8</c:v>
                </c:pt>
                <c:pt idx="1">
                  <c:v>13.4</c:v>
                </c:pt>
                <c:pt idx="2">
                  <c:v>2.2999999999999998</c:v>
                </c:pt>
                <c:pt idx="3">
                  <c:v>3.8</c:v>
                </c:pt>
              </c:numCache>
            </c:numRef>
          </c:val>
          <c:extLst>
            <c:ext xmlns:c16="http://schemas.microsoft.com/office/drawing/2014/chart" uri="{C3380CC4-5D6E-409C-BE32-E72D297353CC}">
              <c16:uniqueId val="{00000000-03CA-419B-AFBC-A5D9240DEC63}"/>
            </c:ext>
          </c:extLst>
        </c:ser>
        <c:dLbls>
          <c:showLegendKey val="0"/>
          <c:showVal val="0"/>
          <c:showCatName val="0"/>
          <c:showSerName val="0"/>
          <c:showPercent val="0"/>
          <c:showBubbleSize val="0"/>
        </c:dLbls>
        <c:gapWidth val="219"/>
        <c:overlap val="-27"/>
        <c:axId val="181632624"/>
        <c:axId val="181634064"/>
      </c:barChart>
      <c:catAx>
        <c:axId val="181632624"/>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Substrate type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634064"/>
        <c:crosses val="autoZero"/>
        <c:auto val="1"/>
        <c:lblAlgn val="ctr"/>
        <c:lblOffset val="100"/>
        <c:noMultiLvlLbl val="0"/>
      </c:catAx>
      <c:valAx>
        <c:axId val="18163406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Average volume of carbon dioxide</a:t>
                </a:r>
                <a:r>
                  <a:rPr lang="en-GB" baseline="0"/>
                  <a:t> gas produced in 10 minutes (cm</a:t>
                </a:r>
                <a:r>
                  <a:rPr lang="en-GB" baseline="30000"/>
                  <a:t>3</a:t>
                </a:r>
                <a:r>
                  <a:rPr lang="en-GB" baseline="0"/>
                  <a:t>)</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6326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Effect of substrate type on fermentation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glucose</c:v>
                </c:pt>
                <c:pt idx="1">
                  <c:v>sucrose</c:v>
                </c:pt>
                <c:pt idx="2">
                  <c:v>lactose</c:v>
                </c:pt>
                <c:pt idx="3">
                  <c:v>starch</c:v>
                </c:pt>
              </c:strCache>
            </c:strRef>
          </c:cat>
          <c:val>
            <c:numRef>
              <c:f>Sheet1!$B$2:$B$5</c:f>
              <c:numCache>
                <c:formatCode>General</c:formatCode>
                <c:ptCount val="4"/>
                <c:pt idx="0">
                  <c:v>29</c:v>
                </c:pt>
                <c:pt idx="1">
                  <c:v>25</c:v>
                </c:pt>
                <c:pt idx="2">
                  <c:v>2</c:v>
                </c:pt>
                <c:pt idx="3">
                  <c:v>9</c:v>
                </c:pt>
              </c:numCache>
            </c:numRef>
          </c:val>
          <c:extLst>
            <c:ext xmlns:c16="http://schemas.microsoft.com/office/drawing/2014/chart" uri="{C3380CC4-5D6E-409C-BE32-E72D297353CC}">
              <c16:uniqueId val="{00000000-B469-43E9-9284-C1083599D073}"/>
            </c:ext>
          </c:extLst>
        </c:ser>
        <c:dLbls>
          <c:showLegendKey val="0"/>
          <c:showVal val="0"/>
          <c:showCatName val="0"/>
          <c:showSerName val="0"/>
          <c:showPercent val="0"/>
          <c:showBubbleSize val="0"/>
        </c:dLbls>
        <c:gapWidth val="219"/>
        <c:overlap val="-27"/>
        <c:axId val="69486896"/>
        <c:axId val="69488336"/>
      </c:barChart>
      <c:catAx>
        <c:axId val="69486896"/>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Substrate type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488336"/>
        <c:crosses val="autoZero"/>
        <c:auto val="1"/>
        <c:lblAlgn val="ctr"/>
        <c:lblOffset val="100"/>
        <c:noMultiLvlLbl val="0"/>
      </c:catAx>
      <c:valAx>
        <c:axId val="6948833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Average volume</a:t>
                </a:r>
                <a:r>
                  <a:rPr lang="en-GB" baseline="0"/>
                  <a:t> of carbon dioxide gas produced in 5 minutes (cm</a:t>
                </a:r>
                <a:r>
                  <a:rPr lang="en-GB" baseline="30000"/>
                  <a:t>3</a:t>
                </a:r>
                <a:r>
                  <a:rPr lang="en-GB" baseline="0"/>
                  <a:t>)</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4868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dc:creator>
  <cp:keywords/>
  <dc:description/>
  <cp:lastModifiedBy>annie mcrobbie</cp:lastModifiedBy>
  <cp:revision>10</cp:revision>
  <dcterms:created xsi:type="dcterms:W3CDTF">2024-04-02T08:04:00Z</dcterms:created>
  <dcterms:modified xsi:type="dcterms:W3CDTF">2024-04-02T15:25:00Z</dcterms:modified>
</cp:coreProperties>
</file>